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ADFE4" w14:textId="6F73D976" w:rsidR="008D191D" w:rsidRPr="00F25496" w:rsidRDefault="008D191D" w:rsidP="008D191D">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EB2C8C">
        <w:rPr>
          <w:b/>
          <w:noProof/>
          <w:sz w:val="24"/>
        </w:rPr>
        <w:t>9</w:t>
      </w:r>
      <w:r w:rsidRPr="00F25496">
        <w:rPr>
          <w:b/>
          <w:i/>
          <w:noProof/>
          <w:sz w:val="24"/>
        </w:rPr>
        <w:t xml:space="preserve"> </w:t>
      </w:r>
      <w:r w:rsidRPr="00F25496">
        <w:rPr>
          <w:b/>
          <w:i/>
          <w:noProof/>
          <w:sz w:val="28"/>
        </w:rPr>
        <w:tab/>
      </w:r>
      <w:r w:rsidR="008A5B5A" w:rsidRPr="008A5B5A">
        <w:rPr>
          <w:rFonts w:cs="Arial"/>
          <w:b/>
          <w:bCs/>
          <w:sz w:val="26"/>
          <w:szCs w:val="26"/>
        </w:rPr>
        <w:t>S5-</w:t>
      </w:r>
      <w:r w:rsidR="00C61FB1">
        <w:rPr>
          <w:rFonts w:cs="Arial"/>
          <w:b/>
          <w:bCs/>
          <w:sz w:val="26"/>
          <w:szCs w:val="26"/>
        </w:rPr>
        <w:t>23</w:t>
      </w:r>
      <w:r w:rsidR="00013CEA">
        <w:rPr>
          <w:rFonts w:cs="Arial"/>
          <w:b/>
          <w:bCs/>
          <w:sz w:val="26"/>
          <w:szCs w:val="26"/>
        </w:rPr>
        <w:t>4342</w:t>
      </w:r>
      <w:bookmarkStart w:id="0" w:name="_GoBack"/>
      <w:bookmarkEnd w:id="0"/>
    </w:p>
    <w:p w14:paraId="33270B39" w14:textId="6DB2F359" w:rsidR="0010401F" w:rsidRPr="00FB3E36" w:rsidRDefault="00C21DD0" w:rsidP="00FB3E36">
      <w:pPr>
        <w:keepNext/>
        <w:pBdr>
          <w:bottom w:val="single" w:sz="4" w:space="1" w:color="auto"/>
        </w:pBdr>
        <w:tabs>
          <w:tab w:val="right" w:pos="9639"/>
        </w:tabs>
        <w:outlineLvl w:val="0"/>
        <w:rPr>
          <w:rFonts w:ascii="Arial" w:hAnsi="Arial" w:cs="Arial"/>
          <w:b/>
          <w:bCs/>
          <w:sz w:val="24"/>
        </w:rPr>
      </w:pPr>
      <w:r w:rsidRPr="006F719F">
        <w:rPr>
          <w:rFonts w:ascii="Arial" w:eastAsia="MS Mincho" w:hAnsi="Arial" w:cs="Arial"/>
          <w:b/>
          <w:sz w:val="24"/>
          <w:szCs w:val="24"/>
          <w:lang w:eastAsia="ja-JP"/>
        </w:rPr>
        <w:t>B</w:t>
      </w:r>
      <w:r w:rsidRPr="006F719F">
        <w:rPr>
          <w:rFonts w:ascii="Arial" w:hAnsi="Arial" w:cs="Arial"/>
          <w:b/>
          <w:sz w:val="24"/>
          <w:szCs w:val="24"/>
          <w:lang w:eastAsia="zh-CN"/>
        </w:rPr>
        <w:t>erli</w:t>
      </w:r>
      <w:r w:rsidRPr="006F719F">
        <w:rPr>
          <w:rFonts w:ascii="Arial" w:eastAsia="MS Mincho" w:hAnsi="Arial" w:cs="Arial"/>
          <w:b/>
          <w:sz w:val="24"/>
          <w:szCs w:val="24"/>
          <w:lang w:eastAsia="ja-JP"/>
        </w:rPr>
        <w:t>n, G</w:t>
      </w:r>
      <w:r w:rsidRPr="006F719F">
        <w:rPr>
          <w:rFonts w:ascii="Arial" w:hAnsi="Arial" w:cs="Arial"/>
          <w:b/>
          <w:sz w:val="24"/>
          <w:szCs w:val="24"/>
          <w:lang w:eastAsia="zh-CN"/>
        </w:rPr>
        <w:t>erman</w:t>
      </w:r>
      <w:r w:rsidRPr="006F719F">
        <w:rPr>
          <w:rFonts w:ascii="Arial" w:eastAsia="MS Mincho" w:hAnsi="Arial" w:cs="Arial"/>
          <w:b/>
          <w:sz w:val="24"/>
          <w:szCs w:val="24"/>
          <w:lang w:eastAsia="ja-JP"/>
        </w:rPr>
        <w:t>,</w:t>
      </w:r>
      <w:r w:rsidRPr="007A6C4E">
        <w:rPr>
          <w:rFonts w:ascii="Arial" w:eastAsia="MS Mincho" w:hAnsi="Arial" w:cs="Arial"/>
          <w:b/>
          <w:sz w:val="24"/>
          <w:szCs w:val="24"/>
          <w:lang w:eastAsia="ja-JP"/>
        </w:rPr>
        <w:t xml:space="preserve"> 2</w:t>
      </w:r>
      <w:r>
        <w:rPr>
          <w:rFonts w:ascii="Arial" w:eastAsia="MS Mincho" w:hAnsi="Arial" w:cs="Arial"/>
          <w:b/>
          <w:sz w:val="24"/>
          <w:szCs w:val="24"/>
          <w:lang w:eastAsia="ja-JP"/>
        </w:rPr>
        <w:t>2</w:t>
      </w:r>
      <w:r w:rsidRPr="007A6C4E">
        <w:rPr>
          <w:rFonts w:ascii="Arial" w:eastAsia="MS Mincho" w:hAnsi="Arial" w:cs="Arial"/>
          <w:b/>
          <w:sz w:val="24"/>
          <w:szCs w:val="24"/>
          <w:lang w:eastAsia="ja-JP"/>
        </w:rPr>
        <w:t>- 2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p>
    <w:p w14:paraId="7BE65262" w14:textId="532F2DA2"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01E5B">
        <w:rPr>
          <w:rFonts w:ascii="Arial" w:hAnsi="Arial"/>
          <w:b/>
          <w:lang w:val="en-US"/>
        </w:rPr>
        <w:t>China Telecom</w:t>
      </w:r>
    </w:p>
    <w:p w14:paraId="4DF38125" w14:textId="3B4A4419"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0767B" w:rsidRPr="00F0767B">
        <w:rPr>
          <w:rFonts w:ascii="Arial" w:hAnsi="Arial" w:cs="Arial"/>
          <w:b/>
        </w:rPr>
        <w:t>DP on SA to SA5 Collection of Rel-19 potential topics on management aspects of 5G System with Satellite Backhaul</w:t>
      </w:r>
    </w:p>
    <w:p w14:paraId="11AE58E9" w14:textId="30484B02"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2678E" w:rsidRPr="0052678E">
        <w:rPr>
          <w:rFonts w:ascii="Arial" w:hAnsi="Arial"/>
          <w:b/>
        </w:rPr>
        <w:t>Endorsement</w:t>
      </w:r>
    </w:p>
    <w:p w14:paraId="6895AEC5" w14:textId="3B7C82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86FD0" w:rsidRPr="00886FD0">
        <w:rPr>
          <w:rFonts w:ascii="Arial" w:hAnsi="Arial"/>
          <w:b/>
        </w:rPr>
        <w:t>5</w:t>
      </w:r>
      <w:r w:rsidR="00C01E5B" w:rsidRPr="00886FD0">
        <w:rPr>
          <w:rFonts w:ascii="Arial" w:hAnsi="Arial"/>
          <w:b/>
        </w:rPr>
        <w:t>.</w:t>
      </w:r>
      <w:r w:rsidR="00886FD0">
        <w:rPr>
          <w:rFonts w:ascii="Arial" w:hAnsi="Arial"/>
          <w:b/>
        </w:rPr>
        <w:t>2</w:t>
      </w:r>
    </w:p>
    <w:p w14:paraId="515EAA62" w14:textId="77777777" w:rsidR="00C022E3" w:rsidRDefault="00C022E3">
      <w:pPr>
        <w:pStyle w:val="1"/>
      </w:pPr>
      <w:r>
        <w:t>1</w:t>
      </w:r>
      <w:r>
        <w:tab/>
        <w:t>Decision/action requested</w:t>
      </w:r>
    </w:p>
    <w:p w14:paraId="37BB643E"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B0174EB" w14:textId="77777777" w:rsidR="00C022E3" w:rsidRDefault="00C022E3">
      <w:pPr>
        <w:pStyle w:val="1"/>
      </w:pPr>
      <w:r>
        <w:t>2</w:t>
      </w:r>
      <w:r>
        <w:tab/>
        <w:t>References</w:t>
      </w:r>
    </w:p>
    <w:p w14:paraId="02407EAB" w14:textId="7E65EA6B" w:rsidR="00053840" w:rsidRDefault="00881C48" w:rsidP="00BE17B9">
      <w:pPr>
        <w:pStyle w:val="Reference"/>
      </w:pPr>
      <w:r>
        <w:t>[</w:t>
      </w:r>
      <w:r w:rsidR="008E3370">
        <w:t>1</w:t>
      </w:r>
      <w:r>
        <w:t>]</w:t>
      </w:r>
      <w:r>
        <w:tab/>
      </w:r>
      <w:r w:rsidR="00BE17B9">
        <w:t xml:space="preserve"> </w:t>
      </w:r>
      <w:r w:rsidR="00EB2C8C">
        <w:rPr>
          <w:rFonts w:hint="eastAsia"/>
          <w:lang w:eastAsia="zh-CN"/>
        </w:rPr>
        <w:t xml:space="preserve">3GPP TS 22.261: </w:t>
      </w:r>
      <w:r w:rsidR="00EB2C8C">
        <w:t>"</w:t>
      </w:r>
      <w:r w:rsidR="00EB2C8C" w:rsidRPr="00736B3F">
        <w:t xml:space="preserve">Service requirements for </w:t>
      </w:r>
      <w:r w:rsidR="00EB2C8C">
        <w:t>the 5G system "</w:t>
      </w:r>
      <w:r w:rsidR="00EB2C8C">
        <w:rPr>
          <w:rFonts w:hint="eastAsia"/>
          <w:lang w:eastAsia="zh-CN"/>
        </w:rPr>
        <w:t>.</w:t>
      </w:r>
    </w:p>
    <w:p w14:paraId="1505F86F" w14:textId="06377DFB" w:rsidR="00F4199D" w:rsidRDefault="00053840" w:rsidP="00BE17B9">
      <w:pPr>
        <w:pStyle w:val="Reference"/>
        <w:rPr>
          <w:lang w:eastAsia="zh-CN"/>
        </w:rPr>
      </w:pPr>
      <w:r>
        <w:rPr>
          <w:lang w:eastAsia="zh-CN"/>
        </w:rPr>
        <w:t>[2]</w:t>
      </w:r>
      <w:r w:rsidRPr="00600200">
        <w:rPr>
          <w:rFonts w:hint="eastAsia"/>
          <w:lang w:eastAsia="zh-CN"/>
        </w:rPr>
        <w:t xml:space="preserve"> </w:t>
      </w:r>
      <w:r>
        <w:tab/>
        <w:t xml:space="preserve"> </w:t>
      </w:r>
      <w:r w:rsidR="00EB2C8C">
        <w:rPr>
          <w:rFonts w:hint="eastAsia"/>
          <w:lang w:eastAsia="zh-CN"/>
        </w:rPr>
        <w:t>3GPP T</w:t>
      </w:r>
      <w:r w:rsidR="00EB2C8C">
        <w:rPr>
          <w:lang w:eastAsia="zh-CN"/>
        </w:rPr>
        <w:t>R</w:t>
      </w:r>
      <w:r w:rsidR="00EB2C8C">
        <w:rPr>
          <w:rFonts w:hint="eastAsia"/>
          <w:lang w:eastAsia="zh-CN"/>
        </w:rPr>
        <w:t xml:space="preserve"> </w:t>
      </w:r>
      <w:r w:rsidR="00EB2C8C" w:rsidRPr="00600200">
        <w:rPr>
          <w:lang w:eastAsia="zh-CN"/>
        </w:rPr>
        <w:t>23.700-27</w:t>
      </w:r>
      <w:r w:rsidR="00EB2C8C">
        <w:rPr>
          <w:rFonts w:hint="eastAsia"/>
          <w:lang w:eastAsia="zh-CN"/>
        </w:rPr>
        <w:t xml:space="preserve">: </w:t>
      </w:r>
      <w:r w:rsidR="00EB2C8C">
        <w:rPr>
          <w:lang w:eastAsia="zh-CN"/>
        </w:rPr>
        <w:t>"</w:t>
      </w:r>
      <w:r w:rsidR="00EB2C8C" w:rsidRPr="00600200">
        <w:rPr>
          <w:lang w:eastAsia="zh-CN"/>
        </w:rPr>
        <w:t>Study on Support of Satellite Backhauling in 5GS</w:t>
      </w:r>
      <w:r w:rsidR="00EB2C8C">
        <w:rPr>
          <w:lang w:eastAsia="zh-CN"/>
        </w:rPr>
        <w:t>"</w:t>
      </w:r>
      <w:r w:rsidR="00EB2C8C">
        <w:rPr>
          <w:rFonts w:hint="eastAsia"/>
          <w:lang w:eastAsia="zh-CN"/>
        </w:rPr>
        <w:t>.</w:t>
      </w:r>
    </w:p>
    <w:p w14:paraId="70814B7C" w14:textId="32112BA1" w:rsidR="00004335" w:rsidRDefault="00600200" w:rsidP="00BE17B9">
      <w:pPr>
        <w:pStyle w:val="Reference"/>
      </w:pPr>
      <w:r>
        <w:rPr>
          <w:lang w:eastAsia="zh-CN"/>
        </w:rPr>
        <w:t>[</w:t>
      </w:r>
      <w:r w:rsidR="00053840">
        <w:rPr>
          <w:lang w:eastAsia="zh-CN"/>
        </w:rPr>
        <w:t>3</w:t>
      </w:r>
      <w:r>
        <w:rPr>
          <w:lang w:eastAsia="zh-CN"/>
        </w:rPr>
        <w:t>]</w:t>
      </w:r>
      <w:r w:rsidRPr="00600200">
        <w:rPr>
          <w:rFonts w:hint="eastAsia"/>
          <w:lang w:eastAsia="zh-CN"/>
        </w:rPr>
        <w:t xml:space="preserve"> </w:t>
      </w:r>
      <w:r>
        <w:tab/>
        <w:t xml:space="preserve"> </w:t>
      </w:r>
      <w:r w:rsidR="00004335">
        <w:rPr>
          <w:rFonts w:hint="eastAsia"/>
          <w:lang w:eastAsia="zh-CN"/>
        </w:rPr>
        <w:t>3GPP T</w:t>
      </w:r>
      <w:r w:rsidR="00004335">
        <w:rPr>
          <w:lang w:eastAsia="zh-CN"/>
        </w:rPr>
        <w:t xml:space="preserve">R </w:t>
      </w:r>
      <w:r w:rsidR="00004335" w:rsidRPr="00004335">
        <w:rPr>
          <w:lang w:eastAsia="zh-CN"/>
        </w:rPr>
        <w:t>28.808</w:t>
      </w:r>
      <w:r w:rsidR="00004335">
        <w:rPr>
          <w:rFonts w:hint="eastAsia"/>
          <w:lang w:eastAsia="zh-CN"/>
        </w:rPr>
        <w:t xml:space="preserve">: </w:t>
      </w:r>
      <w:r w:rsidR="00004335">
        <w:t>"</w:t>
      </w:r>
      <w:r w:rsidR="00004335" w:rsidRPr="00004335">
        <w:t>Study on management and orchestration aspects of integrated satellite components in a 5G network</w:t>
      </w:r>
      <w:r w:rsidR="00004335">
        <w:t>"</w:t>
      </w:r>
      <w:r w:rsidR="00004335">
        <w:rPr>
          <w:rFonts w:hint="eastAsia"/>
          <w:lang w:eastAsia="zh-CN"/>
        </w:rPr>
        <w:t>.</w:t>
      </w:r>
    </w:p>
    <w:p w14:paraId="4344E679" w14:textId="04B96CB4" w:rsidR="00600200" w:rsidRPr="009C727E" w:rsidRDefault="00004335" w:rsidP="00BE17B9">
      <w:pPr>
        <w:pStyle w:val="Reference"/>
        <w:rPr>
          <w:lang w:eastAsia="zh-CN"/>
        </w:rPr>
      </w:pPr>
      <w:r>
        <w:rPr>
          <w:lang w:eastAsia="zh-CN"/>
        </w:rPr>
        <w:t>[4]</w:t>
      </w:r>
      <w:r w:rsidRPr="00600200">
        <w:rPr>
          <w:rFonts w:hint="eastAsia"/>
          <w:lang w:eastAsia="zh-CN"/>
        </w:rPr>
        <w:t xml:space="preserve"> </w:t>
      </w:r>
      <w:r>
        <w:tab/>
        <w:t xml:space="preserve"> </w:t>
      </w:r>
      <w:r w:rsidR="00EB2C8C" w:rsidRPr="00053840">
        <w:rPr>
          <w:lang w:eastAsia="zh-CN"/>
        </w:rPr>
        <w:t>3GPP TS 23.501: "System Architecture for the 5G System; Stage 2".</w:t>
      </w:r>
    </w:p>
    <w:p w14:paraId="0608975B" w14:textId="77777777" w:rsidR="00C022E3" w:rsidRDefault="00C022E3">
      <w:pPr>
        <w:pStyle w:val="1"/>
      </w:pPr>
      <w:r>
        <w:t>3</w:t>
      </w:r>
      <w:r>
        <w:tab/>
        <w:t>Rationale</w:t>
      </w:r>
    </w:p>
    <w:p w14:paraId="4EEFA8FB" w14:textId="3E78D3EB" w:rsidR="00600200" w:rsidRDefault="003C7AB6" w:rsidP="003C7AB6">
      <w:pPr>
        <w:pStyle w:val="40"/>
        <w:rPr>
          <w:lang w:val="en-US" w:eastAsia="zh-CN"/>
        </w:rPr>
      </w:pPr>
      <w:r>
        <w:rPr>
          <w:rFonts w:hint="eastAsia"/>
          <w:lang w:val="en-US" w:eastAsia="zh-CN"/>
        </w:rPr>
        <w:t>3</w:t>
      </w:r>
      <w:r>
        <w:rPr>
          <w:lang w:val="en-US" w:eastAsia="zh-CN"/>
        </w:rPr>
        <w:t xml:space="preserve">.1 </w:t>
      </w:r>
      <w:r w:rsidR="00600200">
        <w:rPr>
          <w:lang w:val="en-US" w:eastAsia="zh-CN"/>
        </w:rPr>
        <w:t>Background</w:t>
      </w:r>
    </w:p>
    <w:p w14:paraId="2FF2A43D" w14:textId="2656CE58" w:rsidR="009F542D" w:rsidRDefault="009F542D" w:rsidP="009F542D">
      <w:pPr>
        <w:rPr>
          <w:lang w:eastAsia="zh-CN"/>
        </w:rPr>
      </w:pPr>
      <w:r>
        <w:rPr>
          <w:lang w:eastAsia="zh-CN"/>
        </w:rPr>
        <w:t>In SA1, t</w:t>
      </w:r>
      <w:r w:rsidRPr="003C7AB6">
        <w:rPr>
          <w:lang w:eastAsia="zh-CN"/>
        </w:rPr>
        <w:t>he requirements related to 5G system with satellite backhaul are documented in TS 22.26</w:t>
      </w:r>
      <w:r w:rsidR="00EB2C8C">
        <w:rPr>
          <w:lang w:eastAsia="zh-CN"/>
        </w:rPr>
        <w:t>1</w:t>
      </w:r>
      <w:r>
        <w:rPr>
          <w:lang w:eastAsia="zh-CN"/>
        </w:rPr>
        <w:t xml:space="preserve"> [1],</w:t>
      </w:r>
      <w:r w:rsidRPr="00632B35">
        <w:rPr>
          <w:lang w:eastAsia="zh-CN"/>
        </w:rPr>
        <w:t xml:space="preserve"> </w:t>
      </w:r>
      <w:r w:rsidRPr="00F71E33">
        <w:rPr>
          <w:lang w:eastAsia="zh-CN"/>
        </w:rPr>
        <w:t>which have been described as:</w:t>
      </w:r>
    </w:p>
    <w:p w14:paraId="0A9395D3" w14:textId="77777777" w:rsidR="009F542D" w:rsidRPr="00632B35" w:rsidRDefault="009F542D" w:rsidP="009F542D">
      <w:pPr>
        <w:rPr>
          <w:i/>
          <w:iCs/>
          <w:lang w:eastAsia="zh-CN"/>
        </w:rPr>
      </w:pPr>
      <w:r w:rsidRPr="00632B35">
        <w:rPr>
          <w:i/>
          <w:iCs/>
        </w:rPr>
        <w:t xml:space="preserve">The 5G system with satellite access shall support the use of satellite links between the radio access network and core network, by enhancing the 3GPP </w:t>
      </w:r>
      <w:r w:rsidRPr="00745DD7">
        <w:rPr>
          <w:i/>
          <w:iCs/>
        </w:rPr>
        <w:t>system to handle the latencies introduced by satellite backhaul.</w:t>
      </w:r>
    </w:p>
    <w:p w14:paraId="5AE77513" w14:textId="77777777" w:rsidR="009F542D" w:rsidRDefault="009F542D" w:rsidP="009F542D">
      <w:pPr>
        <w:rPr>
          <w:lang w:eastAsia="zh-CN"/>
        </w:rPr>
      </w:pPr>
      <w:r>
        <w:rPr>
          <w:lang w:eastAsia="zh-CN"/>
        </w:rPr>
        <w:t>In SA2,</w:t>
      </w:r>
      <w:r w:rsidRPr="00632B35">
        <w:rPr>
          <w:rFonts w:eastAsia="Times New Roman" w:cstheme="minorBidi"/>
          <w:color w:val="000000" w:themeColor="text1"/>
          <w:kern w:val="24"/>
          <w:sz w:val="40"/>
          <w:szCs w:val="40"/>
        </w:rPr>
        <w:t xml:space="preserve"> </w:t>
      </w:r>
      <w:r w:rsidRPr="00F126D3">
        <w:rPr>
          <w:lang w:eastAsia="zh-CN"/>
        </w:rPr>
        <w:t>R18 work</w:t>
      </w:r>
      <w:r>
        <w:rPr>
          <w:lang w:eastAsia="zh-CN"/>
        </w:rPr>
        <w:t xml:space="preserve"> </w:t>
      </w:r>
      <w:r w:rsidRPr="00600200">
        <w:rPr>
          <w:lang w:eastAsia="zh-CN"/>
        </w:rPr>
        <w:t>FS_5GSATB</w:t>
      </w:r>
      <w:r>
        <w:rPr>
          <w:lang w:eastAsia="zh-CN"/>
        </w:rPr>
        <w:t xml:space="preserve"> [2]</w:t>
      </w:r>
      <w:r w:rsidRPr="00F126D3">
        <w:rPr>
          <w:lang w:eastAsia="zh-CN"/>
        </w:rPr>
        <w:t xml:space="preserve"> on supporting satellite backhaul in 5G system</w:t>
      </w:r>
      <w:r>
        <w:rPr>
          <w:lang w:eastAsia="zh-CN"/>
        </w:rPr>
        <w:t xml:space="preserve"> </w:t>
      </w:r>
      <w:r w:rsidRPr="00ED7DD0">
        <w:rPr>
          <w:lang w:eastAsia="zh-CN"/>
        </w:rPr>
        <w:t>describes the</w:t>
      </w:r>
      <w:r>
        <w:rPr>
          <w:lang w:eastAsia="zh-CN"/>
        </w:rPr>
        <w:t xml:space="preserve"> </w:t>
      </w:r>
      <w:r>
        <w:rPr>
          <w:lang w:val="en-US" w:eastAsia="en-IE"/>
        </w:rPr>
        <w:t>following</w:t>
      </w:r>
      <w:r w:rsidRPr="00ED7DD0">
        <w:rPr>
          <w:lang w:eastAsia="zh-CN"/>
        </w:rPr>
        <w:t xml:space="preserve"> enhancements</w:t>
      </w:r>
      <w:r>
        <w:rPr>
          <w:lang w:eastAsia="zh-CN"/>
        </w:rPr>
        <w:t>:</w:t>
      </w:r>
    </w:p>
    <w:p w14:paraId="7C83474B" w14:textId="77777777" w:rsidR="009F542D" w:rsidRPr="00887365" w:rsidRDefault="009F542D" w:rsidP="009F542D">
      <w:pPr>
        <w:numPr>
          <w:ilvl w:val="0"/>
          <w:numId w:val="33"/>
        </w:numPr>
        <w:rPr>
          <w:i/>
          <w:iCs/>
          <w:lang w:eastAsia="zh-CN"/>
        </w:rPr>
      </w:pPr>
      <w:r w:rsidRPr="004A6330">
        <w:rPr>
          <w:i/>
          <w:iCs/>
          <w:lang w:val="en-US" w:eastAsia="zh-CN"/>
        </w:rPr>
        <w:t>Architecture</w:t>
      </w:r>
      <w:r w:rsidRPr="004A6330">
        <w:rPr>
          <w:i/>
          <w:iCs/>
        </w:rPr>
        <w:t xml:space="preserve"> enhancements for suppor</w:t>
      </w:r>
      <w:r w:rsidRPr="00887365">
        <w:rPr>
          <w:i/>
          <w:iCs/>
        </w:rPr>
        <w:t>t of a backhaul with changing delay (e.g. brought by ISL in satellite networks or changed satellite backhaul on the UP path), and possibly limited bandwidth in case of a gNB with satellite backhaul only (e.g. restricted by the maximum data rate of a satellite beam):</w:t>
      </w:r>
    </w:p>
    <w:p w14:paraId="53530FF1" w14:textId="77777777" w:rsidR="009F542D" w:rsidRPr="00887365" w:rsidRDefault="009F542D" w:rsidP="009F542D">
      <w:pPr>
        <w:pStyle w:val="B2"/>
        <w:rPr>
          <w:rFonts w:eastAsia="Times New Roman"/>
          <w:i/>
          <w:iCs/>
          <w:lang w:eastAsia="zh-CN"/>
        </w:rPr>
      </w:pPr>
      <w:r w:rsidRPr="00887365">
        <w:rPr>
          <w:i/>
          <w:iCs/>
          <w:lang w:eastAsia="zh-CN"/>
        </w:rPr>
        <w:t>-</w:t>
      </w:r>
      <w:r w:rsidRPr="00887365">
        <w:rPr>
          <w:i/>
          <w:iCs/>
          <w:lang w:eastAsia="zh-CN"/>
        </w:rPr>
        <w:tab/>
        <w:t>Policy/QoS control enhancements based on the detected packet delivery latency and/or bandwidth of the satellite backhaul on the UP path;</w:t>
      </w:r>
    </w:p>
    <w:p w14:paraId="34976898" w14:textId="77777777" w:rsidR="009F542D" w:rsidRPr="00887365" w:rsidRDefault="009F542D" w:rsidP="009F542D">
      <w:pPr>
        <w:pStyle w:val="B2"/>
        <w:rPr>
          <w:i/>
          <w:iCs/>
          <w:lang w:eastAsia="zh-CN"/>
        </w:rPr>
      </w:pPr>
      <w:r w:rsidRPr="00887365">
        <w:rPr>
          <w:i/>
          <w:iCs/>
          <w:lang w:eastAsia="zh-CN"/>
        </w:rPr>
        <w:t>-</w:t>
      </w:r>
      <w:r w:rsidRPr="00887365">
        <w:rPr>
          <w:i/>
          <w:iCs/>
          <w:lang w:eastAsia="zh-CN"/>
        </w:rPr>
        <w:tab/>
        <w:t>Exposure of backhaul information to AFs.</w:t>
      </w:r>
    </w:p>
    <w:p w14:paraId="2F94531B" w14:textId="77777777" w:rsidR="009F542D" w:rsidRPr="00887365" w:rsidRDefault="009F542D" w:rsidP="009F542D">
      <w:pPr>
        <w:numPr>
          <w:ilvl w:val="0"/>
          <w:numId w:val="33"/>
        </w:numPr>
        <w:rPr>
          <w:i/>
          <w:iCs/>
          <w:lang w:eastAsia="zh-CN"/>
        </w:rPr>
      </w:pPr>
      <w:r w:rsidRPr="00887365">
        <w:rPr>
          <w:i/>
          <w:iCs/>
        </w:rPr>
        <w:t>Architecture enhancements for support of UPF deployed on GEO satellite with gNB on the ground:</w:t>
      </w:r>
    </w:p>
    <w:p w14:paraId="6844FC03" w14:textId="77777777" w:rsidR="009F542D" w:rsidRPr="00887365" w:rsidRDefault="009F542D" w:rsidP="009F542D">
      <w:pPr>
        <w:pStyle w:val="B2"/>
        <w:rPr>
          <w:rFonts w:eastAsia="Times New Roman"/>
          <w:i/>
          <w:iCs/>
          <w:lang w:eastAsia="zh-CN"/>
        </w:rPr>
      </w:pPr>
      <w:r w:rsidRPr="00887365">
        <w:rPr>
          <w:i/>
          <w:iCs/>
          <w:lang w:eastAsia="zh-CN"/>
        </w:rPr>
        <w:t>-</w:t>
      </w:r>
      <w:r w:rsidRPr="00887365">
        <w:rPr>
          <w:i/>
          <w:iCs/>
          <w:lang w:eastAsia="zh-CN"/>
        </w:rPr>
        <w:tab/>
        <w:t>Whether and how to enable satellite edge computing services via UPF on-board e.g. to reduce the latency for data transmission, and minimize the backhaul resources consumption.</w:t>
      </w:r>
    </w:p>
    <w:p w14:paraId="3984EAB0" w14:textId="77777777" w:rsidR="009F542D" w:rsidRPr="004A6330" w:rsidRDefault="009F542D" w:rsidP="009F542D">
      <w:pPr>
        <w:pStyle w:val="B2"/>
        <w:rPr>
          <w:i/>
          <w:iCs/>
          <w:lang w:eastAsia="zh-CN"/>
        </w:rPr>
      </w:pPr>
      <w:r w:rsidRPr="00887365">
        <w:rPr>
          <w:i/>
          <w:iCs/>
          <w:lang w:eastAsia="zh-CN"/>
        </w:rPr>
        <w:t>-</w:t>
      </w:r>
      <w:r w:rsidRPr="00887365">
        <w:rPr>
          <w:i/>
          <w:iCs/>
          <w:lang w:eastAsia="zh-CN"/>
        </w:rPr>
        <w:tab/>
        <w:t>How to enhance local switch for UEs i</w:t>
      </w:r>
      <w:r w:rsidRPr="004A6330">
        <w:rPr>
          <w:i/>
          <w:iCs/>
          <w:lang w:eastAsia="zh-CN"/>
        </w:rPr>
        <w:t>n a communication when they are served by UPF on-board, e.g. to reduce end to end delay comparing with existing 5G LAN local switch at PSA on the ground.</w:t>
      </w:r>
    </w:p>
    <w:p w14:paraId="5AA8378B" w14:textId="50F4B9E1" w:rsidR="00644167" w:rsidRDefault="00AB0730" w:rsidP="009F542D">
      <w:pPr>
        <w:rPr>
          <w:lang w:val="en-US" w:eastAsia="zh-CN"/>
        </w:rPr>
      </w:pPr>
      <w:bookmarkStart w:id="1" w:name="_Hlk134396509"/>
      <w:r w:rsidRPr="00B74AF7">
        <w:rPr>
          <w:lang w:eastAsia="zh-CN"/>
        </w:rPr>
        <w:t>T</w:t>
      </w:r>
      <w:r w:rsidR="00004335" w:rsidRPr="00B74AF7">
        <w:rPr>
          <w:lang w:eastAsia="zh-CN"/>
        </w:rPr>
        <w:t>he previous SA5 study FS_5GSAT_MO [3]</w:t>
      </w:r>
      <w:r w:rsidR="00644167" w:rsidRPr="00B74AF7">
        <w:rPr>
          <w:lang w:val="en-US" w:eastAsia="zh-CN"/>
        </w:rPr>
        <w:t xml:space="preserve"> did not cover relevant requirements and potential solutions for </w:t>
      </w:r>
      <w:r w:rsidR="00644167" w:rsidRPr="00B74AF7">
        <w:rPr>
          <w:lang w:eastAsia="zh-CN"/>
        </w:rPr>
        <w:t xml:space="preserve">3GPP management system </w:t>
      </w:r>
      <w:r w:rsidR="00DE7C85" w:rsidRPr="00B74AF7">
        <w:rPr>
          <w:lang w:eastAsia="zh-CN"/>
        </w:rPr>
        <w:t>to support satellite backhaul and UPF onboard</w:t>
      </w:r>
      <w:r w:rsidR="00644167" w:rsidRPr="00B74AF7">
        <w:rPr>
          <w:lang w:val="en-US" w:eastAsia="zh-CN"/>
        </w:rPr>
        <w:t xml:space="preserve">. </w:t>
      </w:r>
      <w:r w:rsidR="00C61FB1" w:rsidRPr="00B74AF7">
        <w:rPr>
          <w:lang w:val="en-US" w:eastAsia="zh-CN"/>
        </w:rPr>
        <w:t xml:space="preserve">The </w:t>
      </w:r>
      <w:r w:rsidR="00B74AF7" w:rsidRPr="00B74AF7">
        <w:rPr>
          <w:lang w:val="en-US" w:eastAsia="zh-CN"/>
        </w:rPr>
        <w:t xml:space="preserve">work in </w:t>
      </w:r>
      <w:r w:rsidR="00B74AF7" w:rsidRPr="00B74AF7">
        <w:rPr>
          <w:lang w:eastAsia="zh-CN"/>
        </w:rPr>
        <w:t>FS_5GSAT_MO</w:t>
      </w:r>
      <w:r w:rsidR="00B74AF7" w:rsidRPr="00B74AF7">
        <w:rPr>
          <w:lang w:val="en-US" w:eastAsia="zh-CN"/>
        </w:rPr>
        <w:t xml:space="preserve"> </w:t>
      </w:r>
      <w:r w:rsidR="00C61FB1" w:rsidRPr="00B74AF7">
        <w:rPr>
          <w:lang w:val="en-US" w:eastAsia="zh-CN"/>
        </w:rPr>
        <w:t>onl</w:t>
      </w:r>
      <w:r w:rsidR="00C61FB1">
        <w:rPr>
          <w:lang w:val="en-US" w:eastAsia="zh-CN"/>
        </w:rPr>
        <w:t xml:space="preserve">y </w:t>
      </w:r>
      <w:r w:rsidR="00B74AF7" w:rsidRPr="003D6E08">
        <w:rPr>
          <w:lang w:val="en-US" w:eastAsia="zh-CN"/>
        </w:rPr>
        <w:t>investigate</w:t>
      </w:r>
      <w:r w:rsidR="00B74AF7">
        <w:rPr>
          <w:lang w:val="en-US" w:eastAsia="zh-CN"/>
        </w:rPr>
        <w:t>d</w:t>
      </w:r>
      <w:r w:rsidR="00B74AF7">
        <w:rPr>
          <w:rFonts w:hint="eastAsia"/>
          <w:lang w:val="en-US" w:eastAsia="zh-CN"/>
        </w:rPr>
        <w:t xml:space="preserve"> the orchestration of satellite transport network</w:t>
      </w:r>
      <w:r w:rsidR="00B74AF7">
        <w:rPr>
          <w:lang w:val="en-US" w:eastAsia="zh-CN"/>
        </w:rPr>
        <w:t xml:space="preserve">, and provide one </w:t>
      </w:r>
      <w:r w:rsidR="00C61FB1">
        <w:rPr>
          <w:lang w:val="en-US" w:eastAsia="zh-CN"/>
        </w:rPr>
        <w:t xml:space="preserve">requirement </w:t>
      </w:r>
      <w:r w:rsidR="00B74AF7" w:rsidRPr="00F71E33">
        <w:rPr>
          <w:lang w:eastAsia="zh-CN"/>
        </w:rPr>
        <w:t>described as:</w:t>
      </w:r>
      <w:r w:rsidR="00C61FB1">
        <w:rPr>
          <w:lang w:val="en-US" w:eastAsia="zh-CN"/>
        </w:rPr>
        <w:t xml:space="preserve"> </w:t>
      </w:r>
    </w:p>
    <w:p w14:paraId="711B5CA0" w14:textId="41BD61D5" w:rsidR="00C61FB1" w:rsidRPr="00C61FB1" w:rsidRDefault="00C61FB1" w:rsidP="00C61FB1">
      <w:pPr>
        <w:rPr>
          <w:i/>
          <w:iCs/>
          <w:lang w:eastAsia="zh-CN"/>
        </w:rPr>
      </w:pPr>
      <w:r w:rsidRPr="00C61FB1">
        <w:rPr>
          <w:i/>
          <w:iCs/>
          <w:lang w:eastAsia="zh-CN"/>
        </w:rPr>
        <w:t>[REQ-FS_5GSAT_MO-1.3.02] A Network Slice created for the management of services of a 5G system with satellite transport network, shall include parameters to handle the latency associated with the corresponding satellite network.</w:t>
      </w:r>
    </w:p>
    <w:p w14:paraId="4F8156FA" w14:textId="3E37CE10" w:rsidR="009F542D" w:rsidRPr="009F542D" w:rsidRDefault="00644167" w:rsidP="009F542D">
      <w:pPr>
        <w:rPr>
          <w:lang w:eastAsia="zh-CN"/>
        </w:rPr>
      </w:pPr>
      <w:r w:rsidRPr="00644167">
        <w:rPr>
          <w:lang w:val="en-US" w:eastAsia="zh-CN"/>
        </w:rPr>
        <w:t>In view of the above</w:t>
      </w:r>
      <w:r w:rsidR="00E5296B" w:rsidRPr="00E5296B">
        <w:rPr>
          <w:lang w:val="en-US" w:eastAsia="zh-CN"/>
        </w:rPr>
        <w:t xml:space="preserve">, </w:t>
      </w:r>
      <w:r>
        <w:rPr>
          <w:lang w:val="en-US" w:eastAsia="zh-CN"/>
        </w:rPr>
        <w:t>w</w:t>
      </w:r>
      <w:r w:rsidRPr="00FC63BE">
        <w:rPr>
          <w:lang w:eastAsia="zh-CN"/>
        </w:rPr>
        <w:t>ith the gradual deepening of relevant SA1&amp;SA2 work</w:t>
      </w:r>
      <w:r w:rsidR="009F542D" w:rsidRPr="00FC63BE">
        <w:rPr>
          <w:lang w:eastAsia="zh-CN"/>
        </w:rPr>
        <w:t>, in SA5 aspects, operators should investigate corresponding management aspects of 5G system with satellite backhaul to align with other groups.</w:t>
      </w:r>
    </w:p>
    <w:bookmarkEnd w:id="1"/>
    <w:p w14:paraId="51DEF020" w14:textId="5B849D8C" w:rsidR="003C7AB6" w:rsidRDefault="00600200" w:rsidP="003C7AB6">
      <w:pPr>
        <w:pStyle w:val="40"/>
        <w:rPr>
          <w:lang w:val="en-US" w:eastAsia="zh-CN"/>
        </w:rPr>
      </w:pPr>
      <w:r>
        <w:rPr>
          <w:rFonts w:hint="eastAsia"/>
          <w:lang w:val="en-US" w:eastAsia="zh-CN"/>
        </w:rPr>
        <w:lastRenderedPageBreak/>
        <w:t>3</w:t>
      </w:r>
      <w:r>
        <w:rPr>
          <w:lang w:val="en-US" w:eastAsia="zh-CN"/>
        </w:rPr>
        <w:t xml:space="preserve">.2 </w:t>
      </w:r>
      <w:r w:rsidR="003C7AB6">
        <w:rPr>
          <w:lang w:val="en-US" w:eastAsia="zh-CN"/>
        </w:rPr>
        <w:t>Motivation</w:t>
      </w:r>
    </w:p>
    <w:p w14:paraId="0416916B" w14:textId="2991A7AC" w:rsidR="00B572CB" w:rsidRPr="00B572CB" w:rsidRDefault="009F542D" w:rsidP="00B572CB">
      <w:pPr>
        <w:rPr>
          <w:lang w:eastAsia="zh-CN"/>
        </w:rPr>
      </w:pPr>
      <w:r>
        <w:rPr>
          <w:lang w:eastAsia="zh-CN"/>
        </w:rPr>
        <w:t>As s</w:t>
      </w:r>
      <w:r w:rsidRPr="00053840">
        <w:rPr>
          <w:lang w:eastAsia="zh-CN"/>
        </w:rPr>
        <w:t xml:space="preserve">pecify in </w:t>
      </w:r>
      <w:r>
        <w:rPr>
          <w:lang w:eastAsia="zh-CN"/>
        </w:rPr>
        <w:t xml:space="preserve">TS 23.501 </w:t>
      </w:r>
      <w:r>
        <w:t>clause 5.43</w:t>
      </w:r>
      <w:r>
        <w:rPr>
          <w:lang w:eastAsia="zh-CN"/>
        </w:rPr>
        <w:t xml:space="preserve"> [</w:t>
      </w:r>
      <w:r w:rsidR="00004335">
        <w:rPr>
          <w:lang w:eastAsia="zh-CN"/>
        </w:rPr>
        <w:t>4</w:t>
      </w:r>
      <w:r>
        <w:rPr>
          <w:lang w:eastAsia="zh-CN"/>
        </w:rPr>
        <w:t>], s</w:t>
      </w:r>
      <w:r w:rsidRPr="00053840">
        <w:rPr>
          <w:lang w:eastAsia="zh-CN"/>
        </w:rPr>
        <w:t>atellite</w:t>
      </w:r>
      <w:r>
        <w:rPr>
          <w:lang w:eastAsia="zh-CN"/>
        </w:rPr>
        <w:t>s</w:t>
      </w:r>
      <w:r w:rsidRPr="00053840">
        <w:rPr>
          <w:lang w:eastAsia="zh-CN"/>
        </w:rPr>
        <w:t xml:space="preserve"> may be used as part of the backhaul between (R)AN and 5GC.</w:t>
      </w:r>
      <w:r>
        <w:rPr>
          <w:lang w:eastAsia="zh-CN"/>
        </w:rPr>
        <w:t xml:space="preserve"> </w:t>
      </w:r>
      <w:r w:rsidR="00B572CB" w:rsidRPr="00B572CB">
        <w:rPr>
          <w:lang w:eastAsia="zh-CN"/>
        </w:rPr>
        <w:t>And for some deployments, UPF may be deployed on the satellite to perform</w:t>
      </w:r>
      <w:r w:rsidR="00B572CB">
        <w:rPr>
          <w:lang w:eastAsia="zh-CN"/>
        </w:rPr>
        <w:t xml:space="preserve"> </w:t>
      </w:r>
      <w:r w:rsidR="00B572CB">
        <w:t>e</w:t>
      </w:r>
      <w:r w:rsidR="00B572CB" w:rsidRPr="00B572CB">
        <w:t>dge computing</w:t>
      </w:r>
      <w:r w:rsidR="00B572CB">
        <w:t xml:space="preserve"> and l</w:t>
      </w:r>
      <w:r w:rsidR="00B572CB" w:rsidRPr="00B572CB">
        <w:t>ocal switch for UE-to-UE communications</w:t>
      </w:r>
      <w:r w:rsidR="00B572CB">
        <w:t>.</w:t>
      </w:r>
    </w:p>
    <w:p w14:paraId="377CADCC" w14:textId="77777777" w:rsidR="00B572CB" w:rsidRPr="00B572CB" w:rsidRDefault="00B572CB" w:rsidP="00B572CB">
      <w:pPr>
        <w:rPr>
          <w:lang w:eastAsia="zh-CN"/>
        </w:rPr>
      </w:pPr>
      <w:r w:rsidRPr="00B572CB">
        <w:rPr>
          <w:lang w:eastAsia="zh-CN"/>
        </w:rPr>
        <w:t>The following figures give some example scenarios:</w:t>
      </w:r>
    </w:p>
    <w:p w14:paraId="4524403A" w14:textId="77777777" w:rsidR="00B572CB" w:rsidRDefault="00B572CB" w:rsidP="00B572CB">
      <w:pPr>
        <w:jc w:val="center"/>
        <w:rPr>
          <w:lang w:val="en-US" w:eastAsia="zh-CN"/>
        </w:rPr>
      </w:pPr>
      <w:r>
        <w:rPr>
          <w:noProof/>
          <w:lang w:val="en-US" w:eastAsia="zh-CN"/>
        </w:rPr>
        <w:drawing>
          <wp:inline distT="0" distB="0" distL="0" distR="0" wp14:anchorId="68F95DE9" wp14:editId="4194A6CF">
            <wp:extent cx="3518452" cy="1296336"/>
            <wp:effectExtent l="0" t="0" r="6350" b="0"/>
            <wp:docPr id="38968486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9374" cy="1300360"/>
                    </a:xfrm>
                    <a:prstGeom prst="rect">
                      <a:avLst/>
                    </a:prstGeom>
                    <a:noFill/>
                  </pic:spPr>
                </pic:pic>
              </a:graphicData>
            </a:graphic>
          </wp:inline>
        </w:drawing>
      </w:r>
    </w:p>
    <w:p w14:paraId="1AC0D819" w14:textId="77777777" w:rsidR="00B572CB" w:rsidRPr="0059746A" w:rsidRDefault="00B572CB" w:rsidP="00B572CB">
      <w:pPr>
        <w:jc w:val="center"/>
        <w:rPr>
          <w:lang w:val="en-US" w:eastAsia="zh-CN"/>
        </w:rPr>
      </w:pPr>
      <w:r w:rsidRPr="0059746A">
        <w:rPr>
          <w:lang w:val="en-US" w:eastAsia="zh-CN"/>
        </w:rPr>
        <w:t xml:space="preserve">Figure </w:t>
      </w:r>
      <w:r>
        <w:rPr>
          <w:lang w:val="en-US" w:eastAsia="zh-CN"/>
        </w:rPr>
        <w:t>3</w:t>
      </w:r>
      <w:r w:rsidRPr="0059746A">
        <w:rPr>
          <w:lang w:val="en-US" w:eastAsia="zh-CN"/>
        </w:rPr>
        <w:t xml:space="preserve">.1-1: </w:t>
      </w:r>
      <w:r w:rsidRPr="0059746A">
        <w:rPr>
          <w:lang w:eastAsia="zh-CN"/>
        </w:rPr>
        <w:t xml:space="preserve">gNB connects to 5GC via </w:t>
      </w:r>
      <w:r w:rsidRPr="0059746A">
        <w:rPr>
          <w:lang w:val="en-US" w:eastAsia="zh-CN"/>
        </w:rPr>
        <w:t xml:space="preserve">multi-hops of ISL or over different satellites </w:t>
      </w:r>
    </w:p>
    <w:p w14:paraId="732F078D" w14:textId="77777777" w:rsidR="00B572CB" w:rsidRDefault="00B572CB" w:rsidP="00B572CB">
      <w:pPr>
        <w:jc w:val="center"/>
        <w:rPr>
          <w:lang w:val="en-US" w:eastAsia="zh-CN"/>
        </w:rPr>
      </w:pPr>
      <w:r>
        <w:rPr>
          <w:noProof/>
          <w:lang w:val="en-US" w:eastAsia="zh-CN"/>
        </w:rPr>
        <w:drawing>
          <wp:inline distT="0" distB="0" distL="0" distR="0" wp14:anchorId="7ED03401" wp14:editId="1467FE48">
            <wp:extent cx="4095647" cy="1352092"/>
            <wp:effectExtent l="0" t="0" r="635" b="635"/>
            <wp:docPr id="2695141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27890" cy="1362736"/>
                    </a:xfrm>
                    <a:prstGeom prst="rect">
                      <a:avLst/>
                    </a:prstGeom>
                    <a:noFill/>
                  </pic:spPr>
                </pic:pic>
              </a:graphicData>
            </a:graphic>
          </wp:inline>
        </w:drawing>
      </w:r>
    </w:p>
    <w:p w14:paraId="6E41AF92" w14:textId="77777777" w:rsidR="00B572CB" w:rsidRPr="0059746A" w:rsidRDefault="00B572CB" w:rsidP="00B572CB">
      <w:pPr>
        <w:jc w:val="center"/>
        <w:rPr>
          <w:lang w:val="en-US" w:eastAsia="zh-CN"/>
        </w:rPr>
      </w:pPr>
      <w:r w:rsidRPr="0059746A">
        <w:rPr>
          <w:lang w:val="en-US" w:eastAsia="zh-CN"/>
        </w:rPr>
        <w:t xml:space="preserve">Figure </w:t>
      </w:r>
      <w:r>
        <w:rPr>
          <w:lang w:val="en-US" w:eastAsia="zh-CN"/>
        </w:rPr>
        <w:t>3</w:t>
      </w:r>
      <w:r w:rsidRPr="0059746A">
        <w:rPr>
          <w:lang w:val="en-US" w:eastAsia="zh-CN"/>
        </w:rPr>
        <w:t>.1-</w:t>
      </w:r>
      <w:r>
        <w:rPr>
          <w:lang w:val="en-US" w:eastAsia="zh-CN"/>
        </w:rPr>
        <w:t>2</w:t>
      </w:r>
      <w:r w:rsidRPr="0059746A">
        <w:rPr>
          <w:lang w:val="en-US" w:eastAsia="zh-CN"/>
        </w:rPr>
        <w:t xml:space="preserve">: </w:t>
      </w:r>
      <w:r w:rsidRPr="0059746A">
        <w:rPr>
          <w:lang w:eastAsia="zh-CN"/>
        </w:rPr>
        <w:t>gNB connects to a UPF on the satellite</w:t>
      </w:r>
    </w:p>
    <w:p w14:paraId="1A3C9978" w14:textId="42F61C1E" w:rsidR="00B572CB" w:rsidRPr="00745DD7" w:rsidRDefault="00CE11D4" w:rsidP="009F542D">
      <w:pPr>
        <w:rPr>
          <w:lang w:val="en-US" w:eastAsia="zh-CN"/>
        </w:rPr>
      </w:pPr>
      <w:r w:rsidRPr="00CE11D4">
        <w:rPr>
          <w:lang w:val="en-US" w:eastAsia="zh-CN"/>
        </w:rPr>
        <w:t>These new scenarios may introduce new concepts, use cases</w:t>
      </w:r>
      <w:r w:rsidR="00745DD7">
        <w:rPr>
          <w:lang w:val="en-US" w:eastAsia="zh-CN"/>
        </w:rPr>
        <w:t xml:space="preserve">, </w:t>
      </w:r>
      <w:r w:rsidR="00745DD7" w:rsidRPr="00BC11DB">
        <w:rPr>
          <w:lang w:eastAsia="zh-CN"/>
        </w:rPr>
        <w:t>scenarios</w:t>
      </w:r>
      <w:r w:rsidRPr="00BC11DB">
        <w:rPr>
          <w:lang w:val="en-US" w:eastAsia="zh-CN"/>
        </w:rPr>
        <w:t xml:space="preserve"> and requirements to the 3GPP management system.</w:t>
      </w:r>
      <w:r w:rsidR="00745DD7" w:rsidRPr="00BC11DB">
        <w:rPr>
          <w:lang w:val="en-US" w:eastAsia="zh-CN"/>
        </w:rPr>
        <w:t xml:space="preserve"> Figure 3.1-3 shows an example of a </w:t>
      </w:r>
      <w:r w:rsidR="00745DD7" w:rsidRPr="00BC11DB">
        <w:rPr>
          <w:lang w:eastAsia="zh-CN"/>
        </w:rPr>
        <w:t>reference management architecture with new element “</w:t>
      </w:r>
      <w:r w:rsidR="00745DD7" w:rsidRPr="00BC11DB">
        <w:rPr>
          <w:lang w:val="en-US" w:eastAsia="zh-CN"/>
        </w:rPr>
        <w:t>UPF deployed on satellit</w:t>
      </w:r>
      <w:r w:rsidR="00745DD7" w:rsidRPr="00745DD7">
        <w:rPr>
          <w:lang w:val="en-US" w:eastAsia="zh-CN"/>
        </w:rPr>
        <w:t>e</w:t>
      </w:r>
      <w:r w:rsidR="00745DD7">
        <w:rPr>
          <w:lang w:val="en-US" w:eastAsia="zh-CN"/>
        </w:rPr>
        <w:t>”</w:t>
      </w:r>
      <w:r w:rsidR="00745DD7">
        <w:rPr>
          <w:rFonts w:hint="eastAsia"/>
          <w:lang w:val="en-US" w:eastAsia="zh-CN"/>
        </w:rPr>
        <w:t>.</w:t>
      </w:r>
    </w:p>
    <w:p w14:paraId="429567F5" w14:textId="0A5A3C3A" w:rsidR="00615DF8" w:rsidRDefault="00745DD7" w:rsidP="00745DD7">
      <w:pPr>
        <w:jc w:val="center"/>
        <w:rPr>
          <w:lang w:eastAsia="zh-CN"/>
        </w:rPr>
      </w:pPr>
      <w:r>
        <w:rPr>
          <w:noProof/>
          <w:lang w:val="en-US" w:eastAsia="zh-CN"/>
        </w:rPr>
        <w:drawing>
          <wp:inline distT="0" distB="0" distL="0" distR="0" wp14:anchorId="66CB8418" wp14:editId="6AE2656F">
            <wp:extent cx="3339198" cy="1759439"/>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67820" cy="1774520"/>
                    </a:xfrm>
                    <a:prstGeom prst="rect">
                      <a:avLst/>
                    </a:prstGeom>
                    <a:noFill/>
                  </pic:spPr>
                </pic:pic>
              </a:graphicData>
            </a:graphic>
          </wp:inline>
        </w:drawing>
      </w:r>
    </w:p>
    <w:p w14:paraId="42C53BEF" w14:textId="52999A33" w:rsidR="00745DD7" w:rsidRDefault="00745DD7" w:rsidP="00745DD7">
      <w:pPr>
        <w:jc w:val="center"/>
        <w:rPr>
          <w:lang w:eastAsia="zh-CN"/>
        </w:rPr>
      </w:pPr>
      <w:r w:rsidRPr="0059746A">
        <w:rPr>
          <w:lang w:val="en-US" w:eastAsia="zh-CN"/>
        </w:rPr>
        <w:t xml:space="preserve">Figure </w:t>
      </w:r>
      <w:r>
        <w:rPr>
          <w:lang w:val="en-US" w:eastAsia="zh-CN"/>
        </w:rPr>
        <w:t>3</w:t>
      </w:r>
      <w:r w:rsidRPr="0059746A">
        <w:rPr>
          <w:lang w:val="en-US" w:eastAsia="zh-CN"/>
        </w:rPr>
        <w:t>.1-</w:t>
      </w:r>
      <w:r>
        <w:rPr>
          <w:lang w:val="en-US" w:eastAsia="zh-CN"/>
        </w:rPr>
        <w:t>3</w:t>
      </w:r>
      <w:r w:rsidRPr="0059746A">
        <w:rPr>
          <w:lang w:val="en-US" w:eastAsia="zh-CN"/>
        </w:rPr>
        <w:t xml:space="preserve">: </w:t>
      </w:r>
      <w:r w:rsidR="00BC11DB">
        <w:rPr>
          <w:lang w:val="en-US" w:eastAsia="zh-CN"/>
        </w:rPr>
        <w:t xml:space="preserve">An example of a </w:t>
      </w:r>
      <w:r w:rsidR="00BC11DB" w:rsidRPr="00745DD7">
        <w:rPr>
          <w:lang w:eastAsia="zh-CN"/>
        </w:rPr>
        <w:t>reference management architecture</w:t>
      </w:r>
      <w:r w:rsidR="00BC11DB">
        <w:rPr>
          <w:lang w:eastAsia="zh-CN"/>
        </w:rPr>
        <w:t xml:space="preserve"> with </w:t>
      </w:r>
      <w:r w:rsidR="00BC11DB" w:rsidRPr="00745DD7">
        <w:rPr>
          <w:lang w:eastAsia="zh-CN"/>
        </w:rPr>
        <w:t>new element</w:t>
      </w:r>
      <w:r w:rsidR="00BC11DB">
        <w:rPr>
          <w:lang w:eastAsia="zh-CN"/>
        </w:rPr>
        <w:t xml:space="preserve"> “</w:t>
      </w:r>
      <w:r w:rsidR="00BC11DB" w:rsidRPr="00745DD7">
        <w:rPr>
          <w:lang w:val="en-US" w:eastAsia="zh-CN"/>
        </w:rPr>
        <w:t>UPF deployed on satellite</w:t>
      </w:r>
      <w:r w:rsidR="00BC11DB">
        <w:rPr>
          <w:lang w:val="en-US" w:eastAsia="zh-CN"/>
        </w:rPr>
        <w:t>”</w:t>
      </w:r>
    </w:p>
    <w:p w14:paraId="7B8CB36A" w14:textId="275E7C6E" w:rsidR="00E87973" w:rsidRDefault="00DA6E1C" w:rsidP="009F542D">
      <w:pPr>
        <w:rPr>
          <w:lang w:eastAsia="zh-CN"/>
        </w:rPr>
      </w:pPr>
      <w:r w:rsidRPr="00DA6E1C">
        <w:rPr>
          <w:lang w:eastAsia="zh-CN"/>
        </w:rPr>
        <w:t xml:space="preserve">In </w:t>
      </w:r>
      <w:r w:rsidR="00CE11D4">
        <w:rPr>
          <w:lang w:eastAsia="zh-CN"/>
        </w:rPr>
        <w:t xml:space="preserve">TS 23.501 </w:t>
      </w:r>
      <w:r w:rsidR="00CE11D4">
        <w:t xml:space="preserve">clause 5.43 </w:t>
      </w:r>
      <w:r w:rsidR="00CE11D4">
        <w:rPr>
          <w:lang w:eastAsia="zh-CN"/>
        </w:rPr>
        <w:t>[1]</w:t>
      </w:r>
      <w:r w:rsidRPr="00B572CB">
        <w:rPr>
          <w:lang w:eastAsia="zh-CN"/>
        </w:rPr>
        <w:t xml:space="preserve">, </w:t>
      </w:r>
      <w:r w:rsidR="00635D8E" w:rsidRPr="00635D8E">
        <w:rPr>
          <w:lang w:eastAsia="zh-CN"/>
        </w:rPr>
        <w:t>the following enhancements</w:t>
      </w:r>
      <w:r w:rsidR="00E13BAD">
        <w:rPr>
          <w:lang w:eastAsia="zh-CN"/>
        </w:rPr>
        <w:t xml:space="preserve"> to the 5G system are specified, which ma</w:t>
      </w:r>
      <w:r w:rsidR="00E13BAD" w:rsidRPr="00BC11DB">
        <w:rPr>
          <w:lang w:eastAsia="zh-CN"/>
        </w:rPr>
        <w:t>y introduce new requirements for corresponding enhancements</w:t>
      </w:r>
      <w:r w:rsidR="00E13BAD" w:rsidRPr="00635D8E">
        <w:rPr>
          <w:lang w:eastAsia="zh-CN"/>
        </w:rPr>
        <w:t xml:space="preserve"> to the 3GPP management system</w:t>
      </w:r>
      <w:r w:rsidR="00E13BAD">
        <w:rPr>
          <w:lang w:eastAsia="zh-CN"/>
        </w:rPr>
        <w:t>.</w:t>
      </w:r>
    </w:p>
    <w:p w14:paraId="6ED86266" w14:textId="1D24D5C1" w:rsidR="00C44A0D" w:rsidRDefault="00C44A0D" w:rsidP="00C44A0D">
      <w:pPr>
        <w:pStyle w:val="TH"/>
        <w:rPr>
          <w:lang w:eastAsia="zh-CN"/>
        </w:rPr>
      </w:pPr>
      <w:r w:rsidRPr="001B7C50">
        <w:rPr>
          <w:lang w:eastAsia="zh-CN"/>
        </w:rPr>
        <w:t xml:space="preserve">Table </w:t>
      </w:r>
      <w:r>
        <w:rPr>
          <w:lang w:eastAsia="zh-CN"/>
        </w:rPr>
        <w:t>3</w:t>
      </w:r>
      <w:r w:rsidRPr="001B7C50">
        <w:rPr>
          <w:lang w:eastAsia="zh-CN"/>
        </w:rPr>
        <w:t>.</w:t>
      </w:r>
      <w:r>
        <w:rPr>
          <w:lang w:eastAsia="zh-CN"/>
        </w:rPr>
        <w:t>2</w:t>
      </w:r>
      <w:r w:rsidRPr="001B7C50">
        <w:rPr>
          <w:lang w:eastAsia="zh-CN"/>
        </w:rPr>
        <w:t xml:space="preserve">: </w:t>
      </w:r>
      <w:r>
        <w:rPr>
          <w:lang w:eastAsia="zh-CN"/>
        </w:rPr>
        <w:t>Potential</w:t>
      </w:r>
      <w:r w:rsidRPr="00C44A0D">
        <w:rPr>
          <w:lang w:eastAsia="zh-CN"/>
        </w:rPr>
        <w:t xml:space="preserve"> enhancements to the 3GPP management system</w:t>
      </w:r>
    </w:p>
    <w:tbl>
      <w:tblPr>
        <w:tblStyle w:val="affff6"/>
        <w:tblW w:w="0" w:type="auto"/>
        <w:tblLook w:val="04A0" w:firstRow="1" w:lastRow="0" w:firstColumn="1" w:lastColumn="0" w:noHBand="0" w:noVBand="1"/>
      </w:tblPr>
      <w:tblGrid>
        <w:gridCol w:w="3209"/>
        <w:gridCol w:w="3210"/>
        <w:gridCol w:w="3210"/>
      </w:tblGrid>
      <w:tr w:rsidR="00E13BAD" w14:paraId="4CDFBC61" w14:textId="77777777" w:rsidTr="00E13BAD">
        <w:tc>
          <w:tcPr>
            <w:tcW w:w="3209" w:type="dxa"/>
            <w:vAlign w:val="center"/>
          </w:tcPr>
          <w:p w14:paraId="2C965219" w14:textId="46BB625C" w:rsidR="00E13BAD" w:rsidRDefault="00E13BAD" w:rsidP="00E13BAD">
            <w:pPr>
              <w:jc w:val="center"/>
              <w:rPr>
                <w:lang w:eastAsia="zh-CN"/>
              </w:rPr>
            </w:pPr>
            <w:r w:rsidRPr="00E13BAD">
              <w:rPr>
                <w:lang w:eastAsia="zh-CN"/>
              </w:rPr>
              <w:t>Supported Features</w:t>
            </w:r>
          </w:p>
        </w:tc>
        <w:tc>
          <w:tcPr>
            <w:tcW w:w="3210" w:type="dxa"/>
            <w:vAlign w:val="center"/>
          </w:tcPr>
          <w:p w14:paraId="1DD84F98" w14:textId="79F1E542" w:rsidR="00E13BAD" w:rsidRDefault="00E13BAD" w:rsidP="00E13BAD">
            <w:pPr>
              <w:jc w:val="center"/>
              <w:rPr>
                <w:lang w:eastAsia="zh-CN"/>
              </w:rPr>
            </w:pPr>
            <w:r>
              <w:rPr>
                <w:lang w:eastAsia="zh-CN"/>
              </w:rPr>
              <w:t>E</w:t>
            </w:r>
            <w:r w:rsidRPr="00E13BAD">
              <w:rPr>
                <w:lang w:eastAsia="zh-CN"/>
              </w:rPr>
              <w:t>nhancements to the 5G system</w:t>
            </w:r>
          </w:p>
        </w:tc>
        <w:tc>
          <w:tcPr>
            <w:tcW w:w="3210" w:type="dxa"/>
            <w:vAlign w:val="center"/>
          </w:tcPr>
          <w:p w14:paraId="0E722AC7" w14:textId="0F1F5FB1" w:rsidR="00E13BAD" w:rsidRDefault="00C44A0D" w:rsidP="00C44A0D">
            <w:pPr>
              <w:jc w:val="center"/>
              <w:rPr>
                <w:lang w:eastAsia="zh-CN"/>
              </w:rPr>
            </w:pPr>
            <w:r>
              <w:rPr>
                <w:lang w:eastAsia="zh-CN"/>
              </w:rPr>
              <w:t>Potential e</w:t>
            </w:r>
            <w:r w:rsidR="00E13BAD" w:rsidRPr="00E13BAD">
              <w:rPr>
                <w:lang w:eastAsia="zh-CN"/>
              </w:rPr>
              <w:t xml:space="preserve">nhancements to the </w:t>
            </w:r>
            <w:r w:rsidR="00E13BAD" w:rsidRPr="00635D8E">
              <w:rPr>
                <w:lang w:eastAsia="zh-CN"/>
              </w:rPr>
              <w:t>3GPP management system</w:t>
            </w:r>
          </w:p>
        </w:tc>
      </w:tr>
      <w:tr w:rsidR="00E13BAD" w14:paraId="5006C971" w14:textId="77777777" w:rsidTr="00E13BAD">
        <w:tc>
          <w:tcPr>
            <w:tcW w:w="3209" w:type="dxa"/>
            <w:vAlign w:val="center"/>
          </w:tcPr>
          <w:p w14:paraId="3E4AB5E5" w14:textId="1582B746" w:rsidR="00E13BAD" w:rsidRDefault="00E13BAD" w:rsidP="00E13BAD">
            <w:pPr>
              <w:jc w:val="center"/>
              <w:rPr>
                <w:lang w:eastAsia="zh-CN"/>
              </w:rPr>
            </w:pPr>
            <w:r w:rsidRPr="00B572CB">
              <w:t>Reporting of satellite backhaul</w:t>
            </w:r>
          </w:p>
        </w:tc>
        <w:tc>
          <w:tcPr>
            <w:tcW w:w="3210" w:type="dxa"/>
            <w:vAlign w:val="center"/>
          </w:tcPr>
          <w:p w14:paraId="5330F82B" w14:textId="5487D0D3" w:rsidR="00E13BAD" w:rsidRDefault="00E13BAD" w:rsidP="00E13BAD">
            <w:pPr>
              <w:jc w:val="both"/>
              <w:rPr>
                <w:lang w:eastAsia="zh-CN"/>
              </w:rPr>
            </w:pPr>
            <w:r>
              <w:t>If the AMF is aware that a satellite backhaul is used towards 5G AN, the AMF may report this to SMF as part of the PDU Session establishment procedure</w:t>
            </w:r>
            <w:r w:rsidRPr="00B572CB">
              <w:t>.</w:t>
            </w:r>
            <w:r>
              <w:t xml:space="preserve"> If AMF is aware that satellite backhaul category changes (e.g. at handover), the AMF reports the current satellite backhaul category and indicates the satellite backhaul category change to SMF.</w:t>
            </w:r>
          </w:p>
        </w:tc>
        <w:tc>
          <w:tcPr>
            <w:tcW w:w="3210" w:type="dxa"/>
            <w:vAlign w:val="center"/>
          </w:tcPr>
          <w:p w14:paraId="18AD6BA1" w14:textId="5F2A839B" w:rsidR="00E13BAD" w:rsidRDefault="00E13BAD" w:rsidP="00BC11DB">
            <w:pPr>
              <w:jc w:val="both"/>
            </w:pPr>
            <w:r w:rsidRPr="00B572CB">
              <w:t xml:space="preserve">This may require </w:t>
            </w:r>
            <w:r w:rsidRPr="00635D8E">
              <w:rPr>
                <w:lang w:eastAsia="zh-CN"/>
              </w:rPr>
              <w:t>3GPP management system</w:t>
            </w:r>
            <w:r w:rsidRPr="00B572CB">
              <w:t xml:space="preserve"> </w:t>
            </w:r>
            <w:r w:rsidR="00841496">
              <w:rPr>
                <w:lang w:eastAsia="zh-CN"/>
              </w:rPr>
              <w:t>add and/or</w:t>
            </w:r>
            <w:r w:rsidR="00841496" w:rsidRPr="00B572CB">
              <w:t xml:space="preserve"> extend</w:t>
            </w:r>
            <w:r w:rsidR="00841496">
              <w:t xml:space="preserve"> parameters (e.g., </w:t>
            </w:r>
            <w:r w:rsidR="00BC11DB" w:rsidRPr="00AE3108">
              <w:rPr>
                <w:rFonts w:hint="eastAsia"/>
              </w:rPr>
              <w:t>NRM</w:t>
            </w:r>
            <w:r w:rsidR="00BC11DB" w:rsidRPr="00B16AC9">
              <w:t>, i</w:t>
            </w:r>
            <w:r w:rsidR="00BC11DB" w:rsidRPr="00AE3108">
              <w:t>nstance</w:t>
            </w:r>
            <w:r w:rsidR="00BC11DB">
              <w:t>,</w:t>
            </w:r>
            <w:r w:rsidR="00BC11DB" w:rsidRPr="00B16AC9">
              <w:t xml:space="preserve"> </w:t>
            </w:r>
            <w:r w:rsidR="00841496" w:rsidRPr="00B16AC9">
              <w:t>attributes</w:t>
            </w:r>
            <w:r w:rsidR="00841496">
              <w:t>)</w:t>
            </w:r>
            <w:r w:rsidRPr="00B572CB">
              <w:t xml:space="preserve"> to AMF for reporting </w:t>
            </w:r>
            <w:r w:rsidR="00841496">
              <w:t>satellite backhaul category</w:t>
            </w:r>
            <w:r w:rsidR="00841496" w:rsidRPr="00B572CB">
              <w:t xml:space="preserve"> </w:t>
            </w:r>
            <w:r w:rsidRPr="00B572CB">
              <w:t>and indicating changes.</w:t>
            </w:r>
          </w:p>
        </w:tc>
      </w:tr>
      <w:tr w:rsidR="00E13BAD" w14:paraId="6EAA2E0C" w14:textId="77777777" w:rsidTr="00E13BAD">
        <w:tc>
          <w:tcPr>
            <w:tcW w:w="3209" w:type="dxa"/>
            <w:vAlign w:val="center"/>
          </w:tcPr>
          <w:p w14:paraId="2F6AD89B" w14:textId="051B957B" w:rsidR="00E13BAD" w:rsidRDefault="00E13BAD" w:rsidP="00E13BAD">
            <w:pPr>
              <w:jc w:val="center"/>
              <w:rPr>
                <w:lang w:eastAsia="zh-CN"/>
              </w:rPr>
            </w:pPr>
            <w:r w:rsidRPr="00B572CB">
              <w:lastRenderedPageBreak/>
              <w:t>QoS monitoring when dynamic Satellite Backhaul is used</w:t>
            </w:r>
          </w:p>
        </w:tc>
        <w:tc>
          <w:tcPr>
            <w:tcW w:w="3210" w:type="dxa"/>
            <w:vAlign w:val="center"/>
          </w:tcPr>
          <w:p w14:paraId="31048302" w14:textId="6051C99E" w:rsidR="00E13BAD" w:rsidRDefault="00E13BAD" w:rsidP="00E13BAD">
            <w:pPr>
              <w:jc w:val="both"/>
            </w:pPr>
            <w:r>
              <w:t>If dynamic satellite backhaul is used, QoS monitoring can be used to obtain packet delay.</w:t>
            </w:r>
          </w:p>
        </w:tc>
        <w:tc>
          <w:tcPr>
            <w:tcW w:w="3210" w:type="dxa"/>
            <w:vAlign w:val="center"/>
          </w:tcPr>
          <w:p w14:paraId="1522AF42" w14:textId="421947FA" w:rsidR="00E13BAD" w:rsidRPr="00886FD0" w:rsidRDefault="00E13BAD" w:rsidP="00841496">
            <w:pPr>
              <w:jc w:val="both"/>
            </w:pPr>
            <w:r w:rsidRPr="00886FD0">
              <w:t>This may require 3</w:t>
            </w:r>
            <w:r w:rsidRPr="00886FD0">
              <w:rPr>
                <w:lang w:eastAsia="zh-CN"/>
              </w:rPr>
              <w:t>GPP management system</w:t>
            </w:r>
            <w:r w:rsidRPr="00886FD0">
              <w:t xml:space="preserve"> </w:t>
            </w:r>
            <w:r w:rsidR="00841496" w:rsidRPr="00886FD0">
              <w:t xml:space="preserve">investigate the potential enhancements of </w:t>
            </w:r>
            <w:r w:rsidR="00841496" w:rsidRPr="00886FD0">
              <w:rPr>
                <w:rFonts w:hint="eastAsia"/>
              </w:rPr>
              <w:t>performance measurement</w:t>
            </w:r>
            <w:r w:rsidR="00841496" w:rsidRPr="00886FD0">
              <w:t xml:space="preserve"> capabilities to </w:t>
            </w:r>
            <w:r w:rsidRPr="00886FD0">
              <w:t>perform GTP-U path QoS monitoring only when dynamic satellite backhaul is used.</w:t>
            </w:r>
          </w:p>
        </w:tc>
      </w:tr>
      <w:tr w:rsidR="00E13BAD" w14:paraId="20BB8983" w14:textId="77777777" w:rsidTr="00E13BAD">
        <w:tc>
          <w:tcPr>
            <w:tcW w:w="3209" w:type="dxa"/>
            <w:vAlign w:val="center"/>
          </w:tcPr>
          <w:p w14:paraId="55B7A020" w14:textId="397918CB" w:rsidR="00E13BAD" w:rsidRDefault="00E13BAD" w:rsidP="00E13BAD">
            <w:pPr>
              <w:jc w:val="center"/>
              <w:rPr>
                <w:lang w:eastAsia="zh-CN"/>
              </w:rPr>
            </w:pPr>
            <w:r w:rsidRPr="00B572CB">
              <w:t>Edge computing</w:t>
            </w:r>
            <w:r w:rsidR="004E5DA7">
              <w:t xml:space="preserve"> via UPF deployed on satellite</w:t>
            </w:r>
          </w:p>
        </w:tc>
        <w:tc>
          <w:tcPr>
            <w:tcW w:w="3210" w:type="dxa"/>
            <w:vAlign w:val="center"/>
          </w:tcPr>
          <w:p w14:paraId="0086DBF2" w14:textId="0E71B7E2" w:rsidR="00E13BAD" w:rsidRDefault="00E13BAD" w:rsidP="00E13BAD">
            <w:pPr>
              <w:jc w:val="both"/>
            </w:pPr>
            <w:r>
              <w:t>Edge Computing is deployed with UPF and Edge Computing services on-board the satellite. The UPF deployed on satellite can act as UL CL/BP/local PSA UPF or act as PSA UPF</w:t>
            </w:r>
            <w:r w:rsidRPr="00B572CB">
              <w:t>.</w:t>
            </w:r>
          </w:p>
        </w:tc>
        <w:tc>
          <w:tcPr>
            <w:tcW w:w="3210" w:type="dxa"/>
            <w:vAlign w:val="center"/>
          </w:tcPr>
          <w:p w14:paraId="50B0911B" w14:textId="42D0E63C" w:rsidR="00E13BAD" w:rsidRDefault="00AE3108" w:rsidP="00B16AC9">
            <w:pPr>
              <w:jc w:val="both"/>
            </w:pPr>
            <w:r w:rsidRPr="00B572CB">
              <w:t xml:space="preserve">This may require </w:t>
            </w:r>
            <w:r>
              <w:t>3</w:t>
            </w:r>
            <w:r w:rsidRPr="00635D8E">
              <w:rPr>
                <w:lang w:eastAsia="zh-CN"/>
              </w:rPr>
              <w:t>GPP management system</w:t>
            </w:r>
            <w:r>
              <w:rPr>
                <w:lang w:eastAsia="zh-CN"/>
              </w:rPr>
              <w:t xml:space="preserve"> add and/or</w:t>
            </w:r>
            <w:r w:rsidRPr="00B572CB">
              <w:t xml:space="preserve"> extend</w:t>
            </w:r>
            <w:r>
              <w:t xml:space="preserve"> </w:t>
            </w:r>
            <w:r w:rsidR="00B16AC9">
              <w:t xml:space="preserve">NRM  and related </w:t>
            </w:r>
            <w:r>
              <w:t xml:space="preserve">parameters (e.g., </w:t>
            </w:r>
            <w:r w:rsidR="00B16AC9">
              <w:t>Attribute-Value Pairs</w:t>
            </w:r>
            <w:r>
              <w:t>)</w:t>
            </w:r>
            <w:r w:rsidRPr="00B572CB">
              <w:t xml:space="preserve"> </w:t>
            </w:r>
            <w:r>
              <w:t>to assign a DNAI for each satellite with edge computiong services</w:t>
            </w:r>
            <w:r w:rsidRPr="00B572CB">
              <w:t>.</w:t>
            </w:r>
          </w:p>
        </w:tc>
      </w:tr>
      <w:tr w:rsidR="00E13BAD" w14:paraId="203AAA40" w14:textId="77777777" w:rsidTr="00E13BAD">
        <w:tc>
          <w:tcPr>
            <w:tcW w:w="3209" w:type="dxa"/>
            <w:vAlign w:val="center"/>
          </w:tcPr>
          <w:p w14:paraId="592D1E3A" w14:textId="13103555" w:rsidR="00E13BAD" w:rsidRDefault="00E13BAD" w:rsidP="00E13BAD">
            <w:pPr>
              <w:jc w:val="center"/>
              <w:rPr>
                <w:lang w:eastAsia="zh-CN"/>
              </w:rPr>
            </w:pPr>
            <w:r w:rsidRPr="00B572CB">
              <w:t>Local switch for UE-to-UE communications</w:t>
            </w:r>
            <w:r w:rsidR="004E5DA7">
              <w:t xml:space="preserve"> via UPF deployed on satellite</w:t>
            </w:r>
          </w:p>
        </w:tc>
        <w:tc>
          <w:tcPr>
            <w:tcW w:w="3210" w:type="dxa"/>
            <w:vAlign w:val="center"/>
          </w:tcPr>
          <w:p w14:paraId="32ED758F" w14:textId="2C7EA451" w:rsidR="00E13BAD" w:rsidRDefault="00E13BAD" w:rsidP="00E13BAD">
            <w:pPr>
              <w:jc w:val="both"/>
            </w:pPr>
            <w:r>
              <w:t>The UE to UE traffic may be locally routed by UPF(s) deployed on satellite (i.e., through local switch) to the target UE without traversing back to the satellite gateway on the ground.</w:t>
            </w:r>
          </w:p>
        </w:tc>
        <w:tc>
          <w:tcPr>
            <w:tcW w:w="3210" w:type="dxa"/>
            <w:vAlign w:val="center"/>
          </w:tcPr>
          <w:p w14:paraId="5AC3AFC3" w14:textId="2CCE3AC2" w:rsidR="00E13BAD" w:rsidRDefault="001A2B30" w:rsidP="00FC0E85">
            <w:pPr>
              <w:jc w:val="both"/>
            </w:pPr>
            <w:r w:rsidRPr="00B572CB">
              <w:t xml:space="preserve">This may require </w:t>
            </w:r>
            <w:r>
              <w:t>3</w:t>
            </w:r>
            <w:r w:rsidRPr="00635D8E">
              <w:rPr>
                <w:lang w:eastAsia="zh-CN"/>
              </w:rPr>
              <w:t>GPP management system</w:t>
            </w:r>
            <w:r>
              <w:rPr>
                <w:lang w:eastAsia="zh-CN"/>
              </w:rPr>
              <w:t xml:space="preserve"> </w:t>
            </w:r>
            <w:r>
              <w:t xml:space="preserve">investigate the potential enhancements of </w:t>
            </w:r>
            <w:r w:rsidRPr="00B572CB">
              <w:rPr>
                <w:rFonts w:hint="eastAsia"/>
              </w:rPr>
              <w:t>performance measurement</w:t>
            </w:r>
            <w:r>
              <w:t xml:space="preserve"> capabilities </w:t>
            </w:r>
            <w:r w:rsidRPr="001A2B30">
              <w:rPr>
                <w:rFonts w:hint="eastAsia"/>
              </w:rPr>
              <w:t>to create, manage, monitor, activate, deactivate and terminate</w:t>
            </w:r>
            <w:r>
              <w:t xml:space="preserve"> the N19 tunnel resources </w:t>
            </w:r>
            <w:r w:rsidR="00682145">
              <w:t xml:space="preserve">instances </w:t>
            </w:r>
            <w:r w:rsidR="00FC0E85">
              <w:t>i</w:t>
            </w:r>
            <w:r>
              <w:t>n satellite</w:t>
            </w:r>
            <w:r w:rsidR="00FC0E85">
              <w:t>s</w:t>
            </w:r>
            <w:r>
              <w:t>.</w:t>
            </w:r>
          </w:p>
        </w:tc>
      </w:tr>
    </w:tbl>
    <w:p w14:paraId="25C0B14D" w14:textId="77777777" w:rsidR="00E13BAD" w:rsidRPr="00B572CB" w:rsidRDefault="00E13BAD" w:rsidP="009F542D">
      <w:pPr>
        <w:rPr>
          <w:lang w:eastAsia="zh-CN"/>
        </w:rPr>
      </w:pPr>
    </w:p>
    <w:p w14:paraId="6C6038C8" w14:textId="5237715A" w:rsidR="00C022E3" w:rsidRDefault="00C022E3">
      <w:pPr>
        <w:pStyle w:val="1"/>
      </w:pPr>
      <w:r>
        <w:t>4</w:t>
      </w:r>
      <w:r>
        <w:tab/>
        <w:t>Detailed proposal</w:t>
      </w:r>
    </w:p>
    <w:p w14:paraId="34046A34" w14:textId="525C04CA" w:rsidR="001A4FAB" w:rsidRPr="00B67E0B" w:rsidRDefault="00635D8E" w:rsidP="001A4FAB">
      <w:r>
        <w:rPr>
          <w:lang w:eastAsia="zh-CN"/>
        </w:rPr>
        <w:t>We propose to trigger a new study item “</w:t>
      </w:r>
      <w:r w:rsidRPr="00635D8E">
        <w:rPr>
          <w:lang w:eastAsia="zh-CN"/>
        </w:rPr>
        <w:t>Study on management aspects of 5G System with Satellite Backhaul</w:t>
      </w:r>
      <w:r>
        <w:rPr>
          <w:lang w:eastAsia="zh-CN"/>
        </w:rPr>
        <w:t xml:space="preserve">” as </w:t>
      </w:r>
      <w:r w:rsidRPr="000B5495">
        <w:t>Rel-19 potential topics</w:t>
      </w:r>
      <w:r w:rsidR="00B67E0B">
        <w:rPr>
          <w:rFonts w:hint="eastAsia"/>
          <w:lang w:eastAsia="zh-CN"/>
        </w:rPr>
        <w:t xml:space="preserve">. </w:t>
      </w:r>
      <w:r w:rsidR="00B67E0B">
        <w:t>And it</w:t>
      </w:r>
      <w:r w:rsidR="001A4FAB">
        <w:t xml:space="preserve"> is recommended to </w:t>
      </w:r>
      <w:r w:rsidR="007D3E0E">
        <w:t>add the following</w:t>
      </w:r>
      <w:r w:rsidR="00515D32">
        <w:t xml:space="preserve"> new</w:t>
      </w:r>
      <w:r w:rsidR="007D3E0E">
        <w:t xml:space="preserve"> potential work area </w:t>
      </w:r>
      <w:r w:rsidR="000B5495">
        <w:t xml:space="preserve">in </w:t>
      </w:r>
      <w:r w:rsidR="00C056A5">
        <w:t>“</w:t>
      </w:r>
      <w:r w:rsidR="000B5495" w:rsidRPr="000B5495">
        <w:t>S5-23</w:t>
      </w:r>
      <w:r w:rsidR="00AE339B">
        <w:t>3319</w:t>
      </w:r>
      <w:r w:rsidR="000B5495" w:rsidRPr="000B5495">
        <w:t xml:space="preserve"> S</w:t>
      </w:r>
      <w:r w:rsidR="00AE339B" w:rsidRPr="00AE339B">
        <w:t xml:space="preserve">A5 Collection of Rel-19 potential </w:t>
      </w:r>
      <w:r w:rsidR="00AE339B" w:rsidRPr="00B67E0B">
        <w:t>topics for SA workshop preparation</w:t>
      </w:r>
      <w:r w:rsidR="000B5495" w:rsidRPr="00B67E0B">
        <w:t>.doc</w:t>
      </w:r>
      <w:r w:rsidR="00C056A5" w:rsidRPr="00B67E0B">
        <w:t>”</w:t>
      </w:r>
    </w:p>
    <w:p w14:paraId="019C24B8" w14:textId="3AEAB5D2" w:rsidR="00AE339B" w:rsidRPr="00AB0730" w:rsidRDefault="00AB0730" w:rsidP="00AB0730">
      <w:pPr>
        <w:numPr>
          <w:ilvl w:val="0"/>
          <w:numId w:val="34"/>
        </w:numPr>
        <w:rPr>
          <w:rFonts w:ascii="Arial" w:hAnsi="Arial" w:cs="Arial"/>
          <w:b/>
          <w:bCs/>
          <w:color w:val="000000"/>
          <w:sz w:val="18"/>
          <w:szCs w:val="18"/>
          <w:lang w:val="en-US"/>
        </w:rPr>
      </w:pPr>
      <w:r w:rsidRPr="00667475">
        <w:rPr>
          <w:rFonts w:ascii="Arial" w:hAnsi="Arial" w:cs="Arial"/>
          <w:b/>
          <w:bCs/>
          <w:color w:val="000000"/>
          <w:sz w:val="18"/>
          <w:szCs w:val="18"/>
          <w:lang w:val="en-US"/>
        </w:rPr>
        <w:t>Management Architecture and Mechanisms</w:t>
      </w:r>
    </w:p>
    <w:p w14:paraId="2CBDE33B" w14:textId="2396632A" w:rsidR="0053026E" w:rsidRPr="00A2769C" w:rsidRDefault="0053026E" w:rsidP="0053026E">
      <w:pPr>
        <w:rPr>
          <w:b/>
          <w:i/>
          <w:lang w:eastAsia="zh-CN"/>
        </w:rPr>
      </w:pPr>
      <w:r>
        <w:rPr>
          <w:b/>
          <w:lang w:eastAsia="zh-CN"/>
        </w:rPr>
        <w:t>x. Study</w:t>
      </w:r>
      <w:r w:rsidRPr="001739FA">
        <w:t xml:space="preserve"> </w:t>
      </w:r>
      <w:r w:rsidRPr="001739FA">
        <w:rPr>
          <w:b/>
          <w:lang w:eastAsia="zh-CN"/>
        </w:rPr>
        <w:t>on management aspects of 5G System with Satellite Backhaul</w:t>
      </w:r>
    </w:p>
    <w:p w14:paraId="0BC309EE" w14:textId="77777777" w:rsidR="0053026E" w:rsidRPr="00A2769C" w:rsidRDefault="0053026E" w:rsidP="0053026E">
      <w:pPr>
        <w:ind w:left="288"/>
        <w:rPr>
          <w:b/>
          <w:i/>
          <w:lang w:eastAsia="zh-CN"/>
        </w:rPr>
      </w:pPr>
      <w:r w:rsidRPr="00A2769C">
        <w:rPr>
          <w:rFonts w:hint="eastAsia"/>
          <w:b/>
          <w:i/>
          <w:lang w:eastAsia="zh-CN"/>
        </w:rPr>
        <w:t>Po</w:t>
      </w:r>
      <w:r w:rsidRPr="00A2769C">
        <w:rPr>
          <w:b/>
          <w:i/>
          <w:lang w:eastAsia="zh-CN"/>
        </w:rPr>
        <w:t>tential scope includes:</w:t>
      </w:r>
    </w:p>
    <w:p w14:paraId="5460AB7A" w14:textId="77777777" w:rsidR="0053026E" w:rsidRPr="001739FA" w:rsidRDefault="0053026E" w:rsidP="0053026E">
      <w:pPr>
        <w:ind w:left="288"/>
        <w:rPr>
          <w:lang w:eastAsia="zh-CN"/>
        </w:rPr>
      </w:pPr>
      <w:r w:rsidRPr="001739FA">
        <w:rPr>
          <w:rFonts w:hint="eastAsia"/>
          <w:lang w:eastAsia="zh-CN"/>
        </w:rPr>
        <w:t>(</w:t>
      </w:r>
      <w:r w:rsidRPr="001739FA">
        <w:rPr>
          <w:lang w:eastAsia="zh-CN"/>
        </w:rPr>
        <w:t>1) Identify the concept, use case, potential requirements and possible solutions for 3GPP management system to support satellite backhaul in 5G system, especially when UPF is deployed on satellite;</w:t>
      </w:r>
    </w:p>
    <w:p w14:paraId="1B9F541E" w14:textId="77777777" w:rsidR="0053026E" w:rsidRDefault="0053026E" w:rsidP="0053026E">
      <w:pPr>
        <w:ind w:left="288"/>
        <w:rPr>
          <w:i/>
          <w:lang w:eastAsia="zh-CN"/>
        </w:rPr>
      </w:pPr>
      <w:r w:rsidRPr="001739FA">
        <w:rPr>
          <w:rFonts w:hint="eastAsia"/>
          <w:lang w:eastAsia="zh-CN"/>
        </w:rPr>
        <w:t>(</w:t>
      </w:r>
      <w:r w:rsidRPr="001739FA">
        <w:rPr>
          <w:lang w:eastAsia="zh-CN"/>
        </w:rPr>
        <w:t xml:space="preserve">2) </w:t>
      </w:r>
      <w:r>
        <w:rPr>
          <w:lang w:eastAsia="zh-CN"/>
        </w:rPr>
        <w:t xml:space="preserve">Investigate the potential new parameters or extensions, such as </w:t>
      </w:r>
      <w:r>
        <w:rPr>
          <w:rFonts w:hint="eastAsia"/>
          <w:lang w:eastAsia="zh-CN"/>
        </w:rPr>
        <w:t>NRM</w:t>
      </w:r>
      <w:r>
        <w:rPr>
          <w:lang w:eastAsia="zh-CN"/>
        </w:rPr>
        <w:t>, instance, attributes, etc. to support 5G system with satellite backhaul</w:t>
      </w:r>
      <w:r w:rsidRPr="001739FA">
        <w:rPr>
          <w:lang w:eastAsia="zh-CN"/>
        </w:rPr>
        <w:t>,</w:t>
      </w:r>
      <w:r w:rsidRPr="001739FA">
        <w:rPr>
          <w:rFonts w:hint="eastAsia"/>
          <w:lang w:eastAsia="zh-CN"/>
        </w:rPr>
        <w:t xml:space="preserve"> </w:t>
      </w:r>
      <w:r w:rsidRPr="001739FA">
        <w:rPr>
          <w:lang w:eastAsia="zh-CN"/>
        </w:rPr>
        <w:t>especially when</w:t>
      </w:r>
      <w:r w:rsidRPr="001739FA">
        <w:rPr>
          <w:rFonts w:hint="eastAsia"/>
          <w:lang w:eastAsia="zh-CN"/>
        </w:rPr>
        <w:t xml:space="preserve"> UPF </w:t>
      </w:r>
      <w:r w:rsidRPr="001739FA">
        <w:rPr>
          <w:lang w:eastAsia="zh-CN"/>
        </w:rPr>
        <w:t>is deployed on satellite</w:t>
      </w:r>
      <w:r>
        <w:rPr>
          <w:lang w:eastAsia="zh-CN"/>
        </w:rPr>
        <w:t>;</w:t>
      </w:r>
    </w:p>
    <w:p w14:paraId="4A6AD2D9" w14:textId="77777777" w:rsidR="0053026E" w:rsidRPr="001739FA" w:rsidRDefault="0053026E" w:rsidP="0053026E">
      <w:pPr>
        <w:ind w:left="288"/>
        <w:rPr>
          <w:lang w:eastAsia="zh-CN"/>
        </w:rPr>
      </w:pPr>
      <w:r w:rsidRPr="001739FA">
        <w:rPr>
          <w:rFonts w:hint="eastAsia"/>
          <w:lang w:eastAsia="zh-CN"/>
        </w:rPr>
        <w:t>(</w:t>
      </w:r>
      <w:r w:rsidRPr="001739FA">
        <w:rPr>
          <w:lang w:eastAsia="zh-CN"/>
        </w:rPr>
        <w:t>3) Investigate performance measurements and KPIs to support 5G system with satellite backhaul, especially when UPF is deployed on satellite.</w:t>
      </w:r>
    </w:p>
    <w:p w14:paraId="7F27A166" w14:textId="77777777" w:rsidR="0053026E" w:rsidRPr="00A2769C" w:rsidRDefault="0053026E" w:rsidP="0053026E">
      <w:pPr>
        <w:ind w:left="288"/>
        <w:rPr>
          <w:b/>
          <w:i/>
          <w:lang w:eastAsia="zh-CN"/>
        </w:rPr>
      </w:pPr>
      <w:r w:rsidRPr="00A2769C">
        <w:rPr>
          <w:b/>
          <w:i/>
          <w:lang w:eastAsia="zh-CN"/>
        </w:rPr>
        <w:t>Potential collaboration groups and related topics:</w:t>
      </w:r>
      <w:r w:rsidRPr="001739FA">
        <w:t xml:space="preserve"> SA2 Rel-18 SID </w:t>
      </w:r>
      <w:r>
        <w:t>on 5G System with Satellite Backhaul</w:t>
      </w:r>
    </w:p>
    <w:p w14:paraId="28940609" w14:textId="60EB8F8B" w:rsidR="009B3C8E" w:rsidRPr="0053026E" w:rsidRDefault="009B3C8E" w:rsidP="0053026E">
      <w:pPr>
        <w:rPr>
          <w:lang w:eastAsia="zh-CN"/>
        </w:rPr>
      </w:pPr>
    </w:p>
    <w:sectPr w:rsidR="009B3C8E" w:rsidRPr="0053026E">
      <w:footnotePr>
        <w:numRestart w:val="eachSect"/>
      </w:footnotePr>
      <w:pgSz w:w="11907" w:h="16840" w:code="9"/>
      <w:pgMar w:top="567" w:right="1134" w:bottom="567"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27381" w16cex:dateUtc="2023-05-07T10: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0C9DD4" w16cid:durableId="2802738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70C0D8" w14:textId="77777777" w:rsidR="00AD0E08" w:rsidRDefault="00AD0E08">
      <w:r>
        <w:separator/>
      </w:r>
    </w:p>
  </w:endnote>
  <w:endnote w:type="continuationSeparator" w:id="0">
    <w:p w14:paraId="4430DF77" w14:textId="77777777" w:rsidR="00AD0E08" w:rsidRDefault="00AD0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altName w:val="Times New Roman"/>
    <w:charset w:val="00"/>
    <w:family w:val="roman"/>
    <w:pitch w:val="default"/>
  </w:font>
  <w:font w:name="MS Mincho">
    <w:altName w:val="ＭＳ 明朝"/>
    <w:panose1 w:val="02020609040205080304"/>
    <w:charset w:val="80"/>
    <w:family w:val="modern"/>
    <w:pitch w:val="default"/>
    <w:sig w:usb0="00000000" w:usb1="00000000"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5FCC88" w14:textId="77777777" w:rsidR="00AD0E08" w:rsidRDefault="00AD0E08">
      <w:r>
        <w:separator/>
      </w:r>
    </w:p>
  </w:footnote>
  <w:footnote w:type="continuationSeparator" w:id="0">
    <w:p w14:paraId="4EECB50A" w14:textId="77777777" w:rsidR="00AD0E08" w:rsidRDefault="00AD0E0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B15A63"/>
    <w:multiLevelType w:val="hybridMultilevel"/>
    <w:tmpl w:val="BB1CAE1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F626AE"/>
    <w:multiLevelType w:val="hybridMultilevel"/>
    <w:tmpl w:val="8AA6746E"/>
    <w:lvl w:ilvl="0" w:tplc="8AAEA336">
      <w:start w:val="5"/>
      <w:numFmt w:val="bullet"/>
      <w:lvlText w:val="-"/>
      <w:lvlJc w:val="left"/>
      <w:pPr>
        <w:tabs>
          <w:tab w:val="num" w:pos="644"/>
        </w:tabs>
        <w:ind w:left="644" w:hanging="360"/>
      </w:pPr>
      <w:rPr>
        <w:rFonts w:ascii="Times New Roman" w:eastAsiaTheme="minorEastAsia" w:hAnsi="Times New Roman" w:cs="Times New Roman" w:hint="default"/>
      </w:rPr>
    </w:lvl>
    <w:lvl w:ilvl="1" w:tplc="FFFFFFFF">
      <w:start w:val="1"/>
      <w:numFmt w:val="bullet"/>
      <w:lvlText w:val="•"/>
      <w:lvlJc w:val="left"/>
      <w:pPr>
        <w:tabs>
          <w:tab w:val="num" w:pos="1364"/>
        </w:tabs>
        <w:ind w:left="1364" w:hanging="360"/>
      </w:pPr>
      <w:rPr>
        <w:rFonts w:ascii="Arial" w:hAnsi="Arial" w:hint="default"/>
      </w:rPr>
    </w:lvl>
    <w:lvl w:ilvl="2" w:tplc="FFFFFFFF">
      <w:start w:val="1"/>
      <w:numFmt w:val="bullet"/>
      <w:lvlText w:val="•"/>
      <w:lvlJc w:val="left"/>
      <w:pPr>
        <w:tabs>
          <w:tab w:val="num" w:pos="2084"/>
        </w:tabs>
        <w:ind w:left="2084" w:hanging="360"/>
      </w:pPr>
      <w:rPr>
        <w:rFonts w:ascii="Arial" w:hAnsi="Arial" w:hint="default"/>
      </w:rPr>
    </w:lvl>
    <w:lvl w:ilvl="3" w:tplc="FFFFFFFF" w:tentative="1">
      <w:start w:val="1"/>
      <w:numFmt w:val="bullet"/>
      <w:lvlText w:val="•"/>
      <w:lvlJc w:val="left"/>
      <w:pPr>
        <w:tabs>
          <w:tab w:val="num" w:pos="2804"/>
        </w:tabs>
        <w:ind w:left="2804" w:hanging="360"/>
      </w:pPr>
      <w:rPr>
        <w:rFonts w:ascii="Arial" w:hAnsi="Arial" w:hint="default"/>
      </w:rPr>
    </w:lvl>
    <w:lvl w:ilvl="4" w:tplc="FFFFFFFF" w:tentative="1">
      <w:start w:val="1"/>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9301C5"/>
    <w:multiLevelType w:val="hybridMultilevel"/>
    <w:tmpl w:val="84B0E450"/>
    <w:lvl w:ilvl="0" w:tplc="2D72F848">
      <w:start w:val="1"/>
      <w:numFmt w:val="lowerLetter"/>
      <w:lvlText w:val="%1."/>
      <w:lvlJc w:val="left"/>
      <w:pPr>
        <w:ind w:left="1212" w:hanging="360"/>
      </w:pPr>
      <w:rPr>
        <w:rFonts w:hint="default"/>
      </w:rPr>
    </w:lvl>
    <w:lvl w:ilvl="1" w:tplc="18090019" w:tentative="1">
      <w:start w:val="1"/>
      <w:numFmt w:val="lowerLetter"/>
      <w:lvlText w:val="%2."/>
      <w:lvlJc w:val="left"/>
      <w:pPr>
        <w:ind w:left="1932" w:hanging="360"/>
      </w:pPr>
    </w:lvl>
    <w:lvl w:ilvl="2" w:tplc="1809001B" w:tentative="1">
      <w:start w:val="1"/>
      <w:numFmt w:val="lowerRoman"/>
      <w:lvlText w:val="%3."/>
      <w:lvlJc w:val="right"/>
      <w:pPr>
        <w:ind w:left="2652" w:hanging="180"/>
      </w:pPr>
    </w:lvl>
    <w:lvl w:ilvl="3" w:tplc="1809000F" w:tentative="1">
      <w:start w:val="1"/>
      <w:numFmt w:val="decimal"/>
      <w:lvlText w:val="%4."/>
      <w:lvlJc w:val="left"/>
      <w:pPr>
        <w:ind w:left="3372" w:hanging="360"/>
      </w:pPr>
    </w:lvl>
    <w:lvl w:ilvl="4" w:tplc="18090019" w:tentative="1">
      <w:start w:val="1"/>
      <w:numFmt w:val="lowerLetter"/>
      <w:lvlText w:val="%5."/>
      <w:lvlJc w:val="left"/>
      <w:pPr>
        <w:ind w:left="4092" w:hanging="360"/>
      </w:pPr>
    </w:lvl>
    <w:lvl w:ilvl="5" w:tplc="1809001B" w:tentative="1">
      <w:start w:val="1"/>
      <w:numFmt w:val="lowerRoman"/>
      <w:lvlText w:val="%6."/>
      <w:lvlJc w:val="right"/>
      <w:pPr>
        <w:ind w:left="4812" w:hanging="180"/>
      </w:pPr>
    </w:lvl>
    <w:lvl w:ilvl="6" w:tplc="1809000F" w:tentative="1">
      <w:start w:val="1"/>
      <w:numFmt w:val="decimal"/>
      <w:lvlText w:val="%7."/>
      <w:lvlJc w:val="left"/>
      <w:pPr>
        <w:ind w:left="5532" w:hanging="360"/>
      </w:pPr>
    </w:lvl>
    <w:lvl w:ilvl="7" w:tplc="18090019" w:tentative="1">
      <w:start w:val="1"/>
      <w:numFmt w:val="lowerLetter"/>
      <w:lvlText w:val="%8."/>
      <w:lvlJc w:val="left"/>
      <w:pPr>
        <w:ind w:left="6252" w:hanging="360"/>
      </w:pPr>
    </w:lvl>
    <w:lvl w:ilvl="8" w:tplc="1809001B" w:tentative="1">
      <w:start w:val="1"/>
      <w:numFmt w:val="lowerRoman"/>
      <w:lvlText w:val="%9."/>
      <w:lvlJc w:val="right"/>
      <w:pPr>
        <w:ind w:left="6972" w:hanging="180"/>
      </w:pPr>
    </w:lvl>
  </w:abstractNum>
  <w:abstractNum w:abstractNumId="17" w15:restartNumberingAfterBreak="0">
    <w:nsid w:val="153C6560"/>
    <w:multiLevelType w:val="hybridMultilevel"/>
    <w:tmpl w:val="E2E052FA"/>
    <w:lvl w:ilvl="0" w:tplc="8AAEA336">
      <w:start w:val="5"/>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A8524D8"/>
    <w:multiLevelType w:val="hybridMultilevel"/>
    <w:tmpl w:val="425078C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1FDD2A5F"/>
    <w:multiLevelType w:val="hybridMultilevel"/>
    <w:tmpl w:val="34726DFA"/>
    <w:lvl w:ilvl="0" w:tplc="478E9D2C">
      <w:numFmt w:val="bullet"/>
      <w:lvlText w:val="-"/>
      <w:lvlJc w:val="left"/>
      <w:pPr>
        <w:ind w:left="720" w:hanging="360"/>
      </w:pPr>
      <w:rPr>
        <w:rFonts w:ascii="Times New Roman" w:eastAsia="宋体"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21B3036"/>
    <w:multiLevelType w:val="hybridMultilevel"/>
    <w:tmpl w:val="FD6E1BD6"/>
    <w:lvl w:ilvl="0" w:tplc="43769502">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2DF36E29"/>
    <w:multiLevelType w:val="hybridMultilevel"/>
    <w:tmpl w:val="203E4EF0"/>
    <w:lvl w:ilvl="0" w:tplc="4EEE94BA">
      <w:start w:val="3"/>
      <w:numFmt w:val="bullet"/>
      <w:lvlText w:val="-"/>
      <w:lvlJc w:val="left"/>
      <w:pPr>
        <w:ind w:left="644" w:hanging="360"/>
      </w:pPr>
      <w:rPr>
        <w:rFonts w:ascii="Times New Roman" w:eastAsia="宋体" w:hAnsi="Times New Roman" w:cs="Times New Roman"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3" w15:restartNumberingAfterBreak="0">
    <w:nsid w:val="2EB347C7"/>
    <w:multiLevelType w:val="hybridMultilevel"/>
    <w:tmpl w:val="CBF29434"/>
    <w:lvl w:ilvl="0" w:tplc="2B6C3D34">
      <w:start w:val="1"/>
      <w:numFmt w:val="bullet"/>
      <w:lvlText w:val="•"/>
      <w:lvlJc w:val="left"/>
      <w:pPr>
        <w:tabs>
          <w:tab w:val="num" w:pos="720"/>
        </w:tabs>
        <w:ind w:left="720" w:hanging="360"/>
      </w:pPr>
      <w:rPr>
        <w:rFonts w:ascii="Arial" w:hAnsi="Arial" w:hint="default"/>
      </w:rPr>
    </w:lvl>
    <w:lvl w:ilvl="1" w:tplc="5E7650FA">
      <w:start w:val="1"/>
      <w:numFmt w:val="bullet"/>
      <w:lvlText w:val="•"/>
      <w:lvlJc w:val="left"/>
      <w:pPr>
        <w:tabs>
          <w:tab w:val="num" w:pos="1440"/>
        </w:tabs>
        <w:ind w:left="1440" w:hanging="360"/>
      </w:pPr>
      <w:rPr>
        <w:rFonts w:ascii="Arial" w:hAnsi="Arial" w:hint="default"/>
      </w:rPr>
    </w:lvl>
    <w:lvl w:ilvl="2" w:tplc="005042B8">
      <w:start w:val="1"/>
      <w:numFmt w:val="bullet"/>
      <w:lvlText w:val="•"/>
      <w:lvlJc w:val="left"/>
      <w:pPr>
        <w:tabs>
          <w:tab w:val="num" w:pos="2160"/>
        </w:tabs>
        <w:ind w:left="2160" w:hanging="360"/>
      </w:pPr>
      <w:rPr>
        <w:rFonts w:ascii="Arial" w:hAnsi="Arial" w:hint="default"/>
      </w:rPr>
    </w:lvl>
    <w:lvl w:ilvl="3" w:tplc="1F2E8A68" w:tentative="1">
      <w:start w:val="1"/>
      <w:numFmt w:val="bullet"/>
      <w:lvlText w:val="•"/>
      <w:lvlJc w:val="left"/>
      <w:pPr>
        <w:tabs>
          <w:tab w:val="num" w:pos="2880"/>
        </w:tabs>
        <w:ind w:left="2880" w:hanging="360"/>
      </w:pPr>
      <w:rPr>
        <w:rFonts w:ascii="Arial" w:hAnsi="Arial" w:hint="default"/>
      </w:rPr>
    </w:lvl>
    <w:lvl w:ilvl="4" w:tplc="22D48A16" w:tentative="1">
      <w:start w:val="1"/>
      <w:numFmt w:val="bullet"/>
      <w:lvlText w:val="•"/>
      <w:lvlJc w:val="left"/>
      <w:pPr>
        <w:tabs>
          <w:tab w:val="num" w:pos="3600"/>
        </w:tabs>
        <w:ind w:left="3600" w:hanging="360"/>
      </w:pPr>
      <w:rPr>
        <w:rFonts w:ascii="Arial" w:hAnsi="Arial" w:hint="default"/>
      </w:rPr>
    </w:lvl>
    <w:lvl w:ilvl="5" w:tplc="0226B4FC" w:tentative="1">
      <w:start w:val="1"/>
      <w:numFmt w:val="bullet"/>
      <w:lvlText w:val="•"/>
      <w:lvlJc w:val="left"/>
      <w:pPr>
        <w:tabs>
          <w:tab w:val="num" w:pos="4320"/>
        </w:tabs>
        <w:ind w:left="4320" w:hanging="360"/>
      </w:pPr>
      <w:rPr>
        <w:rFonts w:ascii="Arial" w:hAnsi="Arial" w:hint="default"/>
      </w:rPr>
    </w:lvl>
    <w:lvl w:ilvl="6" w:tplc="D4A0BEC0" w:tentative="1">
      <w:start w:val="1"/>
      <w:numFmt w:val="bullet"/>
      <w:lvlText w:val="•"/>
      <w:lvlJc w:val="left"/>
      <w:pPr>
        <w:tabs>
          <w:tab w:val="num" w:pos="5040"/>
        </w:tabs>
        <w:ind w:left="5040" w:hanging="360"/>
      </w:pPr>
      <w:rPr>
        <w:rFonts w:ascii="Arial" w:hAnsi="Arial" w:hint="default"/>
      </w:rPr>
    </w:lvl>
    <w:lvl w:ilvl="7" w:tplc="86DAF89E" w:tentative="1">
      <w:start w:val="1"/>
      <w:numFmt w:val="bullet"/>
      <w:lvlText w:val="•"/>
      <w:lvlJc w:val="left"/>
      <w:pPr>
        <w:tabs>
          <w:tab w:val="num" w:pos="5760"/>
        </w:tabs>
        <w:ind w:left="5760" w:hanging="360"/>
      </w:pPr>
      <w:rPr>
        <w:rFonts w:ascii="Arial" w:hAnsi="Arial" w:hint="default"/>
      </w:rPr>
    </w:lvl>
    <w:lvl w:ilvl="8" w:tplc="66D8FD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6B201A4"/>
    <w:multiLevelType w:val="hybridMultilevel"/>
    <w:tmpl w:val="5AEC66D0"/>
    <w:lvl w:ilvl="0" w:tplc="D804C586">
      <w:start w:val="3"/>
      <w:numFmt w:val="bullet"/>
      <w:lvlText w:val="-"/>
      <w:lvlJc w:val="left"/>
      <w:pPr>
        <w:ind w:left="644" w:hanging="360"/>
      </w:pPr>
      <w:rPr>
        <w:rFonts w:ascii="Times New Roman" w:eastAsia="宋体" w:hAnsi="Times New Roman" w:cs="Times New Roman" w:hint="default"/>
        <w:i w:val="0"/>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25" w15:restartNumberingAfterBreak="0">
    <w:nsid w:val="36EA6DFC"/>
    <w:multiLevelType w:val="hybridMultilevel"/>
    <w:tmpl w:val="5F4C7B9C"/>
    <w:lvl w:ilvl="0" w:tplc="B2D2B7DE">
      <w:start w:val="5"/>
      <w:numFmt w:val="decimal"/>
      <w:lvlText w:val="%1."/>
      <w:lvlJc w:val="left"/>
      <w:pPr>
        <w:tabs>
          <w:tab w:val="num" w:pos="720"/>
        </w:tabs>
        <w:ind w:left="720" w:hanging="360"/>
      </w:pPr>
    </w:lvl>
    <w:lvl w:ilvl="1" w:tplc="60F2BEB6" w:tentative="1">
      <w:start w:val="1"/>
      <w:numFmt w:val="decimal"/>
      <w:lvlText w:val="%2."/>
      <w:lvlJc w:val="left"/>
      <w:pPr>
        <w:tabs>
          <w:tab w:val="num" w:pos="1440"/>
        </w:tabs>
        <w:ind w:left="1440" w:hanging="360"/>
      </w:pPr>
    </w:lvl>
    <w:lvl w:ilvl="2" w:tplc="D5E68B72" w:tentative="1">
      <w:start w:val="1"/>
      <w:numFmt w:val="decimal"/>
      <w:lvlText w:val="%3."/>
      <w:lvlJc w:val="left"/>
      <w:pPr>
        <w:tabs>
          <w:tab w:val="num" w:pos="2160"/>
        </w:tabs>
        <w:ind w:left="2160" w:hanging="360"/>
      </w:pPr>
    </w:lvl>
    <w:lvl w:ilvl="3" w:tplc="4106E926" w:tentative="1">
      <w:start w:val="1"/>
      <w:numFmt w:val="decimal"/>
      <w:lvlText w:val="%4."/>
      <w:lvlJc w:val="left"/>
      <w:pPr>
        <w:tabs>
          <w:tab w:val="num" w:pos="2880"/>
        </w:tabs>
        <w:ind w:left="2880" w:hanging="360"/>
      </w:pPr>
    </w:lvl>
    <w:lvl w:ilvl="4" w:tplc="F94EB1D2" w:tentative="1">
      <w:start w:val="1"/>
      <w:numFmt w:val="decimal"/>
      <w:lvlText w:val="%5."/>
      <w:lvlJc w:val="left"/>
      <w:pPr>
        <w:tabs>
          <w:tab w:val="num" w:pos="3600"/>
        </w:tabs>
        <w:ind w:left="3600" w:hanging="360"/>
      </w:pPr>
    </w:lvl>
    <w:lvl w:ilvl="5" w:tplc="33C456F8" w:tentative="1">
      <w:start w:val="1"/>
      <w:numFmt w:val="decimal"/>
      <w:lvlText w:val="%6."/>
      <w:lvlJc w:val="left"/>
      <w:pPr>
        <w:tabs>
          <w:tab w:val="num" w:pos="4320"/>
        </w:tabs>
        <w:ind w:left="4320" w:hanging="360"/>
      </w:pPr>
    </w:lvl>
    <w:lvl w:ilvl="6" w:tplc="D890C2FC" w:tentative="1">
      <w:start w:val="1"/>
      <w:numFmt w:val="decimal"/>
      <w:lvlText w:val="%7."/>
      <w:lvlJc w:val="left"/>
      <w:pPr>
        <w:tabs>
          <w:tab w:val="num" w:pos="5040"/>
        </w:tabs>
        <w:ind w:left="5040" w:hanging="360"/>
      </w:pPr>
    </w:lvl>
    <w:lvl w:ilvl="7" w:tplc="B1C0A008" w:tentative="1">
      <w:start w:val="1"/>
      <w:numFmt w:val="decimal"/>
      <w:lvlText w:val="%8."/>
      <w:lvlJc w:val="left"/>
      <w:pPr>
        <w:tabs>
          <w:tab w:val="num" w:pos="5760"/>
        </w:tabs>
        <w:ind w:left="5760" w:hanging="360"/>
      </w:pPr>
    </w:lvl>
    <w:lvl w:ilvl="8" w:tplc="E634EF9E" w:tentative="1">
      <w:start w:val="1"/>
      <w:numFmt w:val="decimal"/>
      <w:lvlText w:val="%9."/>
      <w:lvlJc w:val="left"/>
      <w:pPr>
        <w:tabs>
          <w:tab w:val="num" w:pos="6480"/>
        </w:tabs>
        <w:ind w:left="6480" w:hanging="36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A3A7D12"/>
    <w:multiLevelType w:val="hybridMultilevel"/>
    <w:tmpl w:val="BA909AA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3B310BCD"/>
    <w:multiLevelType w:val="hybridMultilevel"/>
    <w:tmpl w:val="5810E03A"/>
    <w:lvl w:ilvl="0" w:tplc="FD600858">
      <w:start w:val="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3BBF3FA4"/>
    <w:multiLevelType w:val="hybridMultilevel"/>
    <w:tmpl w:val="9774BD64"/>
    <w:lvl w:ilvl="0" w:tplc="04090001">
      <w:start w:val="1"/>
      <w:numFmt w:val="bullet"/>
      <w:lvlText w:val=""/>
      <w:lvlJc w:val="left"/>
      <w:pPr>
        <w:tabs>
          <w:tab w:val="num" w:pos="644"/>
        </w:tabs>
        <w:ind w:left="644" w:hanging="360"/>
      </w:pPr>
      <w:rPr>
        <w:rFonts w:ascii="Wingdings" w:hAnsi="Wingdings" w:hint="default"/>
      </w:rPr>
    </w:lvl>
    <w:lvl w:ilvl="1" w:tplc="FFFFFFFF">
      <w:start w:val="1"/>
      <w:numFmt w:val="bullet"/>
      <w:lvlText w:val="•"/>
      <w:lvlJc w:val="left"/>
      <w:pPr>
        <w:tabs>
          <w:tab w:val="num" w:pos="1364"/>
        </w:tabs>
        <w:ind w:left="1364" w:hanging="360"/>
      </w:pPr>
      <w:rPr>
        <w:rFonts w:ascii="Arial" w:hAnsi="Arial" w:hint="default"/>
      </w:rPr>
    </w:lvl>
    <w:lvl w:ilvl="2" w:tplc="FFFFFFFF">
      <w:start w:val="1"/>
      <w:numFmt w:val="bullet"/>
      <w:lvlText w:val="•"/>
      <w:lvlJc w:val="left"/>
      <w:pPr>
        <w:tabs>
          <w:tab w:val="num" w:pos="2084"/>
        </w:tabs>
        <w:ind w:left="2084" w:hanging="360"/>
      </w:pPr>
      <w:rPr>
        <w:rFonts w:ascii="Arial" w:hAnsi="Arial" w:hint="default"/>
      </w:rPr>
    </w:lvl>
    <w:lvl w:ilvl="3" w:tplc="FFFFFFFF" w:tentative="1">
      <w:start w:val="1"/>
      <w:numFmt w:val="bullet"/>
      <w:lvlText w:val="•"/>
      <w:lvlJc w:val="left"/>
      <w:pPr>
        <w:tabs>
          <w:tab w:val="num" w:pos="2804"/>
        </w:tabs>
        <w:ind w:left="2804" w:hanging="360"/>
      </w:pPr>
      <w:rPr>
        <w:rFonts w:ascii="Arial" w:hAnsi="Arial" w:hint="default"/>
      </w:rPr>
    </w:lvl>
    <w:lvl w:ilvl="4" w:tplc="FFFFFFFF" w:tentative="1">
      <w:start w:val="1"/>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3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3F5C6403"/>
    <w:multiLevelType w:val="hybridMultilevel"/>
    <w:tmpl w:val="EE0CC04C"/>
    <w:lvl w:ilvl="0" w:tplc="CB423476">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5911832"/>
    <w:multiLevelType w:val="hybridMultilevel"/>
    <w:tmpl w:val="F0D6DE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4B110AB3"/>
    <w:multiLevelType w:val="hybridMultilevel"/>
    <w:tmpl w:val="E132CD38"/>
    <w:lvl w:ilvl="0" w:tplc="FFFFFFFF">
      <w:start w:val="1"/>
      <w:numFmt w:val="decimal"/>
      <w:lvlText w:val="%1."/>
      <w:lvlJc w:val="left"/>
      <w:pPr>
        <w:tabs>
          <w:tab w:val="num" w:pos="644"/>
        </w:tabs>
        <w:ind w:left="644" w:hanging="360"/>
      </w:pPr>
      <w:rPr>
        <w:rFonts w:hint="default"/>
      </w:rPr>
    </w:lvl>
    <w:lvl w:ilvl="1" w:tplc="FFFFFFFF">
      <w:start w:val="1"/>
      <w:numFmt w:val="bullet"/>
      <w:lvlText w:val="•"/>
      <w:lvlJc w:val="left"/>
      <w:pPr>
        <w:tabs>
          <w:tab w:val="num" w:pos="1364"/>
        </w:tabs>
        <w:ind w:left="1364" w:hanging="360"/>
      </w:pPr>
      <w:rPr>
        <w:rFonts w:ascii="Arial" w:hAnsi="Arial" w:hint="default"/>
      </w:rPr>
    </w:lvl>
    <w:lvl w:ilvl="2" w:tplc="FFFFFFFF">
      <w:start w:val="1"/>
      <w:numFmt w:val="bullet"/>
      <w:lvlText w:val="•"/>
      <w:lvlJc w:val="left"/>
      <w:pPr>
        <w:tabs>
          <w:tab w:val="num" w:pos="2084"/>
        </w:tabs>
        <w:ind w:left="2084" w:hanging="360"/>
      </w:pPr>
      <w:rPr>
        <w:rFonts w:ascii="Arial" w:hAnsi="Arial" w:hint="default"/>
      </w:rPr>
    </w:lvl>
    <w:lvl w:ilvl="3" w:tplc="FFFFFFFF" w:tentative="1">
      <w:start w:val="1"/>
      <w:numFmt w:val="bullet"/>
      <w:lvlText w:val="•"/>
      <w:lvlJc w:val="left"/>
      <w:pPr>
        <w:tabs>
          <w:tab w:val="num" w:pos="2804"/>
        </w:tabs>
        <w:ind w:left="2804" w:hanging="360"/>
      </w:pPr>
      <w:rPr>
        <w:rFonts w:ascii="Arial" w:hAnsi="Arial" w:hint="default"/>
      </w:rPr>
    </w:lvl>
    <w:lvl w:ilvl="4" w:tplc="FFFFFFFF" w:tentative="1">
      <w:start w:val="1"/>
      <w:numFmt w:val="bullet"/>
      <w:lvlText w:val="•"/>
      <w:lvlJc w:val="left"/>
      <w:pPr>
        <w:tabs>
          <w:tab w:val="num" w:pos="3524"/>
        </w:tabs>
        <w:ind w:left="3524" w:hanging="360"/>
      </w:pPr>
      <w:rPr>
        <w:rFonts w:ascii="Arial" w:hAnsi="Arial" w:hint="default"/>
      </w:rPr>
    </w:lvl>
    <w:lvl w:ilvl="5" w:tplc="FFFFFFFF" w:tentative="1">
      <w:start w:val="1"/>
      <w:numFmt w:val="bullet"/>
      <w:lvlText w:val="•"/>
      <w:lvlJc w:val="left"/>
      <w:pPr>
        <w:tabs>
          <w:tab w:val="num" w:pos="4244"/>
        </w:tabs>
        <w:ind w:left="4244" w:hanging="360"/>
      </w:pPr>
      <w:rPr>
        <w:rFonts w:ascii="Arial" w:hAnsi="Arial" w:hint="default"/>
      </w:rPr>
    </w:lvl>
    <w:lvl w:ilvl="6" w:tplc="FFFFFFFF" w:tentative="1">
      <w:start w:val="1"/>
      <w:numFmt w:val="bullet"/>
      <w:lvlText w:val="•"/>
      <w:lvlJc w:val="left"/>
      <w:pPr>
        <w:tabs>
          <w:tab w:val="num" w:pos="4964"/>
        </w:tabs>
        <w:ind w:left="4964" w:hanging="360"/>
      </w:pPr>
      <w:rPr>
        <w:rFonts w:ascii="Arial" w:hAnsi="Arial" w:hint="default"/>
      </w:rPr>
    </w:lvl>
    <w:lvl w:ilvl="7" w:tplc="FFFFFFFF" w:tentative="1">
      <w:start w:val="1"/>
      <w:numFmt w:val="bullet"/>
      <w:lvlText w:val="•"/>
      <w:lvlJc w:val="left"/>
      <w:pPr>
        <w:tabs>
          <w:tab w:val="num" w:pos="5684"/>
        </w:tabs>
        <w:ind w:left="5684" w:hanging="360"/>
      </w:pPr>
      <w:rPr>
        <w:rFonts w:ascii="Arial" w:hAnsi="Arial" w:hint="default"/>
      </w:rPr>
    </w:lvl>
    <w:lvl w:ilvl="8" w:tplc="FFFFFFFF" w:tentative="1">
      <w:start w:val="1"/>
      <w:numFmt w:val="bullet"/>
      <w:lvlText w:val="•"/>
      <w:lvlJc w:val="left"/>
      <w:pPr>
        <w:tabs>
          <w:tab w:val="num" w:pos="6404"/>
        </w:tabs>
        <w:ind w:left="6404" w:hanging="360"/>
      </w:pPr>
      <w:rPr>
        <w:rFonts w:ascii="Arial" w:hAnsi="Arial" w:hint="default"/>
      </w:rPr>
    </w:lvl>
  </w:abstractNum>
  <w:abstractNum w:abstractNumId="34" w15:restartNumberingAfterBreak="0">
    <w:nsid w:val="50616F54"/>
    <w:multiLevelType w:val="hybridMultilevel"/>
    <w:tmpl w:val="2B84F170"/>
    <w:lvl w:ilvl="0" w:tplc="9D94DC0A">
      <w:start w:val="5"/>
      <w:numFmt w:val="bullet"/>
      <w:lvlText w:val="-"/>
      <w:lvlJc w:val="left"/>
      <w:pPr>
        <w:ind w:left="766" w:hanging="360"/>
      </w:pPr>
      <w:rPr>
        <w:rFonts w:ascii="Times New Roman" w:eastAsia="宋体"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3CB0CFE"/>
    <w:multiLevelType w:val="hybridMultilevel"/>
    <w:tmpl w:val="2E62BF22"/>
    <w:lvl w:ilvl="0" w:tplc="03C27292">
      <w:start w:val="1"/>
      <w:numFmt w:val="bullet"/>
      <w:lvlText w:val="•"/>
      <w:lvlJc w:val="left"/>
      <w:pPr>
        <w:tabs>
          <w:tab w:val="num" w:pos="720"/>
        </w:tabs>
        <w:ind w:left="720" w:hanging="360"/>
      </w:pPr>
      <w:rPr>
        <w:rFonts w:ascii="Arial" w:hAnsi="Arial" w:hint="default"/>
      </w:rPr>
    </w:lvl>
    <w:lvl w:ilvl="1" w:tplc="C06C6BE2" w:tentative="1">
      <w:start w:val="1"/>
      <w:numFmt w:val="bullet"/>
      <w:lvlText w:val="•"/>
      <w:lvlJc w:val="left"/>
      <w:pPr>
        <w:tabs>
          <w:tab w:val="num" w:pos="1440"/>
        </w:tabs>
        <w:ind w:left="1440" w:hanging="360"/>
      </w:pPr>
      <w:rPr>
        <w:rFonts w:ascii="Arial" w:hAnsi="Arial" w:hint="default"/>
      </w:rPr>
    </w:lvl>
    <w:lvl w:ilvl="2" w:tplc="573618B2" w:tentative="1">
      <w:start w:val="1"/>
      <w:numFmt w:val="bullet"/>
      <w:lvlText w:val="•"/>
      <w:lvlJc w:val="left"/>
      <w:pPr>
        <w:tabs>
          <w:tab w:val="num" w:pos="2160"/>
        </w:tabs>
        <w:ind w:left="2160" w:hanging="360"/>
      </w:pPr>
      <w:rPr>
        <w:rFonts w:ascii="Arial" w:hAnsi="Arial" w:hint="default"/>
      </w:rPr>
    </w:lvl>
    <w:lvl w:ilvl="3" w:tplc="CFE4D3A2" w:tentative="1">
      <w:start w:val="1"/>
      <w:numFmt w:val="bullet"/>
      <w:lvlText w:val="•"/>
      <w:lvlJc w:val="left"/>
      <w:pPr>
        <w:tabs>
          <w:tab w:val="num" w:pos="2880"/>
        </w:tabs>
        <w:ind w:left="2880" w:hanging="360"/>
      </w:pPr>
      <w:rPr>
        <w:rFonts w:ascii="Arial" w:hAnsi="Arial" w:hint="default"/>
      </w:rPr>
    </w:lvl>
    <w:lvl w:ilvl="4" w:tplc="AD02BCC8" w:tentative="1">
      <w:start w:val="1"/>
      <w:numFmt w:val="bullet"/>
      <w:lvlText w:val="•"/>
      <w:lvlJc w:val="left"/>
      <w:pPr>
        <w:tabs>
          <w:tab w:val="num" w:pos="3600"/>
        </w:tabs>
        <w:ind w:left="3600" w:hanging="360"/>
      </w:pPr>
      <w:rPr>
        <w:rFonts w:ascii="Arial" w:hAnsi="Arial" w:hint="default"/>
      </w:rPr>
    </w:lvl>
    <w:lvl w:ilvl="5" w:tplc="E7C2BE58" w:tentative="1">
      <w:start w:val="1"/>
      <w:numFmt w:val="bullet"/>
      <w:lvlText w:val="•"/>
      <w:lvlJc w:val="left"/>
      <w:pPr>
        <w:tabs>
          <w:tab w:val="num" w:pos="4320"/>
        </w:tabs>
        <w:ind w:left="4320" w:hanging="360"/>
      </w:pPr>
      <w:rPr>
        <w:rFonts w:ascii="Arial" w:hAnsi="Arial" w:hint="default"/>
      </w:rPr>
    </w:lvl>
    <w:lvl w:ilvl="6" w:tplc="CE3A1F14" w:tentative="1">
      <w:start w:val="1"/>
      <w:numFmt w:val="bullet"/>
      <w:lvlText w:val="•"/>
      <w:lvlJc w:val="left"/>
      <w:pPr>
        <w:tabs>
          <w:tab w:val="num" w:pos="5040"/>
        </w:tabs>
        <w:ind w:left="5040" w:hanging="360"/>
      </w:pPr>
      <w:rPr>
        <w:rFonts w:ascii="Arial" w:hAnsi="Arial" w:hint="default"/>
      </w:rPr>
    </w:lvl>
    <w:lvl w:ilvl="7" w:tplc="9F20F9DC" w:tentative="1">
      <w:start w:val="1"/>
      <w:numFmt w:val="bullet"/>
      <w:lvlText w:val="•"/>
      <w:lvlJc w:val="left"/>
      <w:pPr>
        <w:tabs>
          <w:tab w:val="num" w:pos="5760"/>
        </w:tabs>
        <w:ind w:left="5760" w:hanging="360"/>
      </w:pPr>
      <w:rPr>
        <w:rFonts w:ascii="Arial" w:hAnsi="Arial" w:hint="default"/>
      </w:rPr>
    </w:lvl>
    <w:lvl w:ilvl="8" w:tplc="F01AAC3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60A34BC"/>
    <w:multiLevelType w:val="hybridMultilevel"/>
    <w:tmpl w:val="837A7C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CA701A"/>
    <w:multiLevelType w:val="hybridMultilevel"/>
    <w:tmpl w:val="E132CD38"/>
    <w:lvl w:ilvl="0" w:tplc="4009000F">
      <w:start w:val="1"/>
      <w:numFmt w:val="decimal"/>
      <w:lvlText w:val="%1."/>
      <w:lvlJc w:val="left"/>
      <w:pPr>
        <w:tabs>
          <w:tab w:val="num" w:pos="644"/>
        </w:tabs>
        <w:ind w:left="644" w:hanging="360"/>
      </w:pPr>
      <w:rPr>
        <w:rFonts w:hint="default"/>
      </w:rPr>
    </w:lvl>
    <w:lvl w:ilvl="1" w:tplc="5E7650FA">
      <w:start w:val="1"/>
      <w:numFmt w:val="bullet"/>
      <w:lvlText w:val="•"/>
      <w:lvlJc w:val="left"/>
      <w:pPr>
        <w:tabs>
          <w:tab w:val="num" w:pos="1364"/>
        </w:tabs>
        <w:ind w:left="1364" w:hanging="360"/>
      </w:pPr>
      <w:rPr>
        <w:rFonts w:ascii="Arial" w:hAnsi="Arial" w:hint="default"/>
      </w:rPr>
    </w:lvl>
    <w:lvl w:ilvl="2" w:tplc="005042B8">
      <w:start w:val="1"/>
      <w:numFmt w:val="bullet"/>
      <w:lvlText w:val="•"/>
      <w:lvlJc w:val="left"/>
      <w:pPr>
        <w:tabs>
          <w:tab w:val="num" w:pos="2084"/>
        </w:tabs>
        <w:ind w:left="2084" w:hanging="360"/>
      </w:pPr>
      <w:rPr>
        <w:rFonts w:ascii="Arial" w:hAnsi="Arial" w:hint="default"/>
      </w:rPr>
    </w:lvl>
    <w:lvl w:ilvl="3" w:tplc="1F2E8A68" w:tentative="1">
      <w:start w:val="1"/>
      <w:numFmt w:val="bullet"/>
      <w:lvlText w:val="•"/>
      <w:lvlJc w:val="left"/>
      <w:pPr>
        <w:tabs>
          <w:tab w:val="num" w:pos="2804"/>
        </w:tabs>
        <w:ind w:left="2804" w:hanging="360"/>
      </w:pPr>
      <w:rPr>
        <w:rFonts w:ascii="Arial" w:hAnsi="Arial" w:hint="default"/>
      </w:rPr>
    </w:lvl>
    <w:lvl w:ilvl="4" w:tplc="22D48A16" w:tentative="1">
      <w:start w:val="1"/>
      <w:numFmt w:val="bullet"/>
      <w:lvlText w:val="•"/>
      <w:lvlJc w:val="left"/>
      <w:pPr>
        <w:tabs>
          <w:tab w:val="num" w:pos="3524"/>
        </w:tabs>
        <w:ind w:left="3524" w:hanging="360"/>
      </w:pPr>
      <w:rPr>
        <w:rFonts w:ascii="Arial" w:hAnsi="Arial" w:hint="default"/>
      </w:rPr>
    </w:lvl>
    <w:lvl w:ilvl="5" w:tplc="0226B4FC" w:tentative="1">
      <w:start w:val="1"/>
      <w:numFmt w:val="bullet"/>
      <w:lvlText w:val="•"/>
      <w:lvlJc w:val="left"/>
      <w:pPr>
        <w:tabs>
          <w:tab w:val="num" w:pos="4244"/>
        </w:tabs>
        <w:ind w:left="4244" w:hanging="360"/>
      </w:pPr>
      <w:rPr>
        <w:rFonts w:ascii="Arial" w:hAnsi="Arial" w:hint="default"/>
      </w:rPr>
    </w:lvl>
    <w:lvl w:ilvl="6" w:tplc="D4A0BEC0" w:tentative="1">
      <w:start w:val="1"/>
      <w:numFmt w:val="bullet"/>
      <w:lvlText w:val="•"/>
      <w:lvlJc w:val="left"/>
      <w:pPr>
        <w:tabs>
          <w:tab w:val="num" w:pos="4964"/>
        </w:tabs>
        <w:ind w:left="4964" w:hanging="360"/>
      </w:pPr>
      <w:rPr>
        <w:rFonts w:ascii="Arial" w:hAnsi="Arial" w:hint="default"/>
      </w:rPr>
    </w:lvl>
    <w:lvl w:ilvl="7" w:tplc="86DAF89E" w:tentative="1">
      <w:start w:val="1"/>
      <w:numFmt w:val="bullet"/>
      <w:lvlText w:val="•"/>
      <w:lvlJc w:val="left"/>
      <w:pPr>
        <w:tabs>
          <w:tab w:val="num" w:pos="5684"/>
        </w:tabs>
        <w:ind w:left="5684" w:hanging="360"/>
      </w:pPr>
      <w:rPr>
        <w:rFonts w:ascii="Arial" w:hAnsi="Arial" w:hint="default"/>
      </w:rPr>
    </w:lvl>
    <w:lvl w:ilvl="8" w:tplc="66D8FD1A" w:tentative="1">
      <w:start w:val="1"/>
      <w:numFmt w:val="bullet"/>
      <w:lvlText w:val="•"/>
      <w:lvlJc w:val="left"/>
      <w:pPr>
        <w:tabs>
          <w:tab w:val="num" w:pos="6404"/>
        </w:tabs>
        <w:ind w:left="6404" w:hanging="360"/>
      </w:pPr>
      <w:rPr>
        <w:rFonts w:ascii="Arial" w:hAnsi="Arial"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30"/>
  </w:num>
  <w:num w:numId="5">
    <w:abstractNumId w:val="26"/>
  </w:num>
  <w:num w:numId="6">
    <w:abstractNumId w:val="13"/>
  </w:num>
  <w:num w:numId="7">
    <w:abstractNumId w:val="14"/>
  </w:num>
  <w:num w:numId="8">
    <w:abstractNumId w:val="41"/>
  </w:num>
  <w:num w:numId="9">
    <w:abstractNumId w:val="36"/>
  </w:num>
  <w:num w:numId="10">
    <w:abstractNumId w:val="37"/>
  </w:num>
  <w:num w:numId="11">
    <w:abstractNumId w:val="20"/>
  </w:num>
  <w:num w:numId="12">
    <w:abstractNumId w:val="3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6"/>
  </w:num>
  <w:num w:numId="25">
    <w:abstractNumId w:val="32"/>
  </w:num>
  <w:num w:numId="26">
    <w:abstractNumId w:val="28"/>
  </w:num>
  <w:num w:numId="27">
    <w:abstractNumId w:val="24"/>
  </w:num>
  <w:num w:numId="28">
    <w:abstractNumId w:val="22"/>
  </w:num>
  <w:num w:numId="29">
    <w:abstractNumId w:val="21"/>
  </w:num>
  <w:num w:numId="30">
    <w:abstractNumId w:val="19"/>
  </w:num>
  <w:num w:numId="31">
    <w:abstractNumId w:val="18"/>
  </w:num>
  <w:num w:numId="32">
    <w:abstractNumId w:val="23"/>
  </w:num>
  <w:num w:numId="33">
    <w:abstractNumId w:val="40"/>
  </w:num>
  <w:num w:numId="34">
    <w:abstractNumId w:val="39"/>
  </w:num>
  <w:num w:numId="35">
    <w:abstractNumId w:val="27"/>
  </w:num>
  <w:num w:numId="36">
    <w:abstractNumId w:val="33"/>
  </w:num>
  <w:num w:numId="37">
    <w:abstractNumId w:val="29"/>
  </w:num>
  <w:num w:numId="38">
    <w:abstractNumId w:val="12"/>
  </w:num>
  <w:num w:numId="39">
    <w:abstractNumId w:val="17"/>
  </w:num>
  <w:num w:numId="40">
    <w:abstractNumId w:val="38"/>
  </w:num>
  <w:num w:numId="41">
    <w:abstractNumId w:val="34"/>
  </w:num>
  <w:num w:numId="42">
    <w:abstractNumId w:val="31"/>
  </w:num>
  <w:num w:numId="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9C1"/>
    <w:rsid w:val="00002436"/>
    <w:rsid w:val="00004335"/>
    <w:rsid w:val="00004FF9"/>
    <w:rsid w:val="000116BF"/>
    <w:rsid w:val="0001219E"/>
    <w:rsid w:val="00012515"/>
    <w:rsid w:val="00013CEA"/>
    <w:rsid w:val="00014B13"/>
    <w:rsid w:val="0002423F"/>
    <w:rsid w:val="0002481D"/>
    <w:rsid w:val="00025112"/>
    <w:rsid w:val="00031FD8"/>
    <w:rsid w:val="000331B6"/>
    <w:rsid w:val="0003384E"/>
    <w:rsid w:val="000349EA"/>
    <w:rsid w:val="0003748B"/>
    <w:rsid w:val="0004067D"/>
    <w:rsid w:val="00043542"/>
    <w:rsid w:val="00046389"/>
    <w:rsid w:val="0005066C"/>
    <w:rsid w:val="00053840"/>
    <w:rsid w:val="00065B29"/>
    <w:rsid w:val="00066779"/>
    <w:rsid w:val="00067EBA"/>
    <w:rsid w:val="00067F8E"/>
    <w:rsid w:val="00073450"/>
    <w:rsid w:val="00074722"/>
    <w:rsid w:val="000819D8"/>
    <w:rsid w:val="000836F3"/>
    <w:rsid w:val="00091FA6"/>
    <w:rsid w:val="00092085"/>
    <w:rsid w:val="00092BB2"/>
    <w:rsid w:val="000934A6"/>
    <w:rsid w:val="00095339"/>
    <w:rsid w:val="00096098"/>
    <w:rsid w:val="000A0195"/>
    <w:rsid w:val="000A2C6C"/>
    <w:rsid w:val="000A3A5F"/>
    <w:rsid w:val="000A4660"/>
    <w:rsid w:val="000A6365"/>
    <w:rsid w:val="000B071D"/>
    <w:rsid w:val="000B303F"/>
    <w:rsid w:val="000B5495"/>
    <w:rsid w:val="000C48E5"/>
    <w:rsid w:val="000C69CA"/>
    <w:rsid w:val="000C729A"/>
    <w:rsid w:val="000D1B5B"/>
    <w:rsid w:val="000E61C9"/>
    <w:rsid w:val="000F67A9"/>
    <w:rsid w:val="001017DE"/>
    <w:rsid w:val="0010401F"/>
    <w:rsid w:val="00104D14"/>
    <w:rsid w:val="00106C92"/>
    <w:rsid w:val="00112FC3"/>
    <w:rsid w:val="00117FAD"/>
    <w:rsid w:val="00125272"/>
    <w:rsid w:val="001323EE"/>
    <w:rsid w:val="00132B51"/>
    <w:rsid w:val="0014252A"/>
    <w:rsid w:val="001513EC"/>
    <w:rsid w:val="00151CB1"/>
    <w:rsid w:val="00152775"/>
    <w:rsid w:val="001544BD"/>
    <w:rsid w:val="0015707C"/>
    <w:rsid w:val="0016083D"/>
    <w:rsid w:val="00166225"/>
    <w:rsid w:val="00166D21"/>
    <w:rsid w:val="001670B9"/>
    <w:rsid w:val="00170C2B"/>
    <w:rsid w:val="00171E9A"/>
    <w:rsid w:val="00173FA3"/>
    <w:rsid w:val="0017764B"/>
    <w:rsid w:val="00184B6F"/>
    <w:rsid w:val="001861E5"/>
    <w:rsid w:val="001878B1"/>
    <w:rsid w:val="00190649"/>
    <w:rsid w:val="00191F3C"/>
    <w:rsid w:val="001920EF"/>
    <w:rsid w:val="001A158D"/>
    <w:rsid w:val="001A2B30"/>
    <w:rsid w:val="001A4FAB"/>
    <w:rsid w:val="001A592F"/>
    <w:rsid w:val="001B1652"/>
    <w:rsid w:val="001B3A68"/>
    <w:rsid w:val="001B5267"/>
    <w:rsid w:val="001B7739"/>
    <w:rsid w:val="001C3EC8"/>
    <w:rsid w:val="001C53C4"/>
    <w:rsid w:val="001D2BD4"/>
    <w:rsid w:val="001D6539"/>
    <w:rsid w:val="001D6911"/>
    <w:rsid w:val="001E0CA0"/>
    <w:rsid w:val="001E441C"/>
    <w:rsid w:val="001E4522"/>
    <w:rsid w:val="001F147F"/>
    <w:rsid w:val="001F3002"/>
    <w:rsid w:val="001F62BA"/>
    <w:rsid w:val="001F647D"/>
    <w:rsid w:val="00201947"/>
    <w:rsid w:val="0020395B"/>
    <w:rsid w:val="002046CB"/>
    <w:rsid w:val="00204DC9"/>
    <w:rsid w:val="002062C0"/>
    <w:rsid w:val="00212513"/>
    <w:rsid w:val="00215130"/>
    <w:rsid w:val="00215E2C"/>
    <w:rsid w:val="00221241"/>
    <w:rsid w:val="00222C8B"/>
    <w:rsid w:val="00222CD0"/>
    <w:rsid w:val="00225AF1"/>
    <w:rsid w:val="00230002"/>
    <w:rsid w:val="002407A4"/>
    <w:rsid w:val="00242F66"/>
    <w:rsid w:val="00243064"/>
    <w:rsid w:val="00244C9A"/>
    <w:rsid w:val="00247216"/>
    <w:rsid w:val="0025088C"/>
    <w:rsid w:val="0026416F"/>
    <w:rsid w:val="00266700"/>
    <w:rsid w:val="002673CD"/>
    <w:rsid w:val="00285F9D"/>
    <w:rsid w:val="00291632"/>
    <w:rsid w:val="002923A7"/>
    <w:rsid w:val="00292D61"/>
    <w:rsid w:val="002A071F"/>
    <w:rsid w:val="002A08F8"/>
    <w:rsid w:val="002A1857"/>
    <w:rsid w:val="002A39B7"/>
    <w:rsid w:val="002A6F00"/>
    <w:rsid w:val="002A7FA3"/>
    <w:rsid w:val="002B2955"/>
    <w:rsid w:val="002B4AA8"/>
    <w:rsid w:val="002B62EB"/>
    <w:rsid w:val="002B7165"/>
    <w:rsid w:val="002B7D3A"/>
    <w:rsid w:val="002C7F38"/>
    <w:rsid w:val="002D1587"/>
    <w:rsid w:val="002E1832"/>
    <w:rsid w:val="002E3041"/>
    <w:rsid w:val="002E6C59"/>
    <w:rsid w:val="002F154F"/>
    <w:rsid w:val="002F3A91"/>
    <w:rsid w:val="002F62C3"/>
    <w:rsid w:val="003029C0"/>
    <w:rsid w:val="003058E3"/>
    <w:rsid w:val="0030628A"/>
    <w:rsid w:val="00307269"/>
    <w:rsid w:val="00316D70"/>
    <w:rsid w:val="0032530B"/>
    <w:rsid w:val="00325FF7"/>
    <w:rsid w:val="00330979"/>
    <w:rsid w:val="00335BFE"/>
    <w:rsid w:val="00336490"/>
    <w:rsid w:val="003405EC"/>
    <w:rsid w:val="003435EF"/>
    <w:rsid w:val="00344CCF"/>
    <w:rsid w:val="00345C0F"/>
    <w:rsid w:val="00346511"/>
    <w:rsid w:val="00350397"/>
    <w:rsid w:val="00350F92"/>
    <w:rsid w:val="0035117A"/>
    <w:rsid w:val="0035122B"/>
    <w:rsid w:val="00352635"/>
    <w:rsid w:val="00353451"/>
    <w:rsid w:val="003612BE"/>
    <w:rsid w:val="003654EA"/>
    <w:rsid w:val="00371032"/>
    <w:rsid w:val="00371B44"/>
    <w:rsid w:val="00384ABF"/>
    <w:rsid w:val="003952FA"/>
    <w:rsid w:val="00395D73"/>
    <w:rsid w:val="003A1CBB"/>
    <w:rsid w:val="003A678C"/>
    <w:rsid w:val="003B4321"/>
    <w:rsid w:val="003B55F1"/>
    <w:rsid w:val="003C122B"/>
    <w:rsid w:val="003C3B86"/>
    <w:rsid w:val="003C3BA7"/>
    <w:rsid w:val="003C5A97"/>
    <w:rsid w:val="003C7A04"/>
    <w:rsid w:val="003C7AB6"/>
    <w:rsid w:val="003D62A8"/>
    <w:rsid w:val="003D7CA6"/>
    <w:rsid w:val="003F4F38"/>
    <w:rsid w:val="003F52B2"/>
    <w:rsid w:val="003F671E"/>
    <w:rsid w:val="004026C9"/>
    <w:rsid w:val="004028E5"/>
    <w:rsid w:val="004138C1"/>
    <w:rsid w:val="004145E4"/>
    <w:rsid w:val="00414D2C"/>
    <w:rsid w:val="00420539"/>
    <w:rsid w:val="00424F99"/>
    <w:rsid w:val="0043527C"/>
    <w:rsid w:val="00440414"/>
    <w:rsid w:val="004420FC"/>
    <w:rsid w:val="00443A8E"/>
    <w:rsid w:val="0045125F"/>
    <w:rsid w:val="004558E9"/>
    <w:rsid w:val="0045777E"/>
    <w:rsid w:val="0046028A"/>
    <w:rsid w:val="004626CC"/>
    <w:rsid w:val="00463AD0"/>
    <w:rsid w:val="00470BE9"/>
    <w:rsid w:val="004741BB"/>
    <w:rsid w:val="00476DF9"/>
    <w:rsid w:val="00480950"/>
    <w:rsid w:val="00487636"/>
    <w:rsid w:val="00490CE4"/>
    <w:rsid w:val="00493C8E"/>
    <w:rsid w:val="00494632"/>
    <w:rsid w:val="004A3BC0"/>
    <w:rsid w:val="004A6330"/>
    <w:rsid w:val="004B115D"/>
    <w:rsid w:val="004B2DD2"/>
    <w:rsid w:val="004B3753"/>
    <w:rsid w:val="004C31D2"/>
    <w:rsid w:val="004C73E6"/>
    <w:rsid w:val="004D55C2"/>
    <w:rsid w:val="004E5DA7"/>
    <w:rsid w:val="004E6070"/>
    <w:rsid w:val="004F59B4"/>
    <w:rsid w:val="00503845"/>
    <w:rsid w:val="0050439A"/>
    <w:rsid w:val="0050502C"/>
    <w:rsid w:val="00515D32"/>
    <w:rsid w:val="00516B34"/>
    <w:rsid w:val="00521131"/>
    <w:rsid w:val="005223C5"/>
    <w:rsid w:val="0052678E"/>
    <w:rsid w:val="00527C0B"/>
    <w:rsid w:val="0053026E"/>
    <w:rsid w:val="00531936"/>
    <w:rsid w:val="00532CCF"/>
    <w:rsid w:val="005361E2"/>
    <w:rsid w:val="00540FE4"/>
    <w:rsid w:val="005410F6"/>
    <w:rsid w:val="005418C4"/>
    <w:rsid w:val="00542347"/>
    <w:rsid w:val="00553AE2"/>
    <w:rsid w:val="00553FA4"/>
    <w:rsid w:val="00555346"/>
    <w:rsid w:val="005562A0"/>
    <w:rsid w:val="00557352"/>
    <w:rsid w:val="00557A0E"/>
    <w:rsid w:val="0056010D"/>
    <w:rsid w:val="00566502"/>
    <w:rsid w:val="00570EB7"/>
    <w:rsid w:val="00571A30"/>
    <w:rsid w:val="005729C4"/>
    <w:rsid w:val="005731A2"/>
    <w:rsid w:val="00584D56"/>
    <w:rsid w:val="00586075"/>
    <w:rsid w:val="00586CA3"/>
    <w:rsid w:val="0059227B"/>
    <w:rsid w:val="00594E00"/>
    <w:rsid w:val="0059746A"/>
    <w:rsid w:val="005B0966"/>
    <w:rsid w:val="005B39D6"/>
    <w:rsid w:val="005B795D"/>
    <w:rsid w:val="005C341E"/>
    <w:rsid w:val="005C3687"/>
    <w:rsid w:val="005C45A8"/>
    <w:rsid w:val="005D2199"/>
    <w:rsid w:val="005E62C0"/>
    <w:rsid w:val="005F0301"/>
    <w:rsid w:val="00600200"/>
    <w:rsid w:val="006004B9"/>
    <w:rsid w:val="00604A95"/>
    <w:rsid w:val="0060657B"/>
    <w:rsid w:val="00610508"/>
    <w:rsid w:val="00611ABD"/>
    <w:rsid w:val="006127C6"/>
    <w:rsid w:val="00613820"/>
    <w:rsid w:val="0061398E"/>
    <w:rsid w:val="00613F3B"/>
    <w:rsid w:val="00614FD8"/>
    <w:rsid w:val="00615DF8"/>
    <w:rsid w:val="00632B35"/>
    <w:rsid w:val="00634679"/>
    <w:rsid w:val="006350D4"/>
    <w:rsid w:val="00635D8E"/>
    <w:rsid w:val="006429EB"/>
    <w:rsid w:val="00644167"/>
    <w:rsid w:val="006476FF"/>
    <w:rsid w:val="00651ADB"/>
    <w:rsid w:val="00652248"/>
    <w:rsid w:val="00657B80"/>
    <w:rsid w:val="0066122B"/>
    <w:rsid w:val="00667565"/>
    <w:rsid w:val="00667F9B"/>
    <w:rsid w:val="00674C86"/>
    <w:rsid w:val="00675B3C"/>
    <w:rsid w:val="00680F02"/>
    <w:rsid w:val="00682145"/>
    <w:rsid w:val="00683E67"/>
    <w:rsid w:val="0068420F"/>
    <w:rsid w:val="0069495C"/>
    <w:rsid w:val="006A2335"/>
    <w:rsid w:val="006A56FF"/>
    <w:rsid w:val="006B195F"/>
    <w:rsid w:val="006B66B7"/>
    <w:rsid w:val="006B6AAC"/>
    <w:rsid w:val="006B7F73"/>
    <w:rsid w:val="006C5817"/>
    <w:rsid w:val="006D340A"/>
    <w:rsid w:val="006D4CDC"/>
    <w:rsid w:val="006E4FC1"/>
    <w:rsid w:val="006F0E1F"/>
    <w:rsid w:val="006F14BA"/>
    <w:rsid w:val="006F5C52"/>
    <w:rsid w:val="007022A5"/>
    <w:rsid w:val="0070475A"/>
    <w:rsid w:val="007109C9"/>
    <w:rsid w:val="00711550"/>
    <w:rsid w:val="007126A6"/>
    <w:rsid w:val="0071528E"/>
    <w:rsid w:val="00715A1D"/>
    <w:rsid w:val="00717793"/>
    <w:rsid w:val="0072014F"/>
    <w:rsid w:val="00725552"/>
    <w:rsid w:val="007257EC"/>
    <w:rsid w:val="00727CEA"/>
    <w:rsid w:val="00730491"/>
    <w:rsid w:val="00732124"/>
    <w:rsid w:val="00733B3F"/>
    <w:rsid w:val="00736BC2"/>
    <w:rsid w:val="007406EB"/>
    <w:rsid w:val="00743D79"/>
    <w:rsid w:val="00745DD7"/>
    <w:rsid w:val="00746230"/>
    <w:rsid w:val="007506C5"/>
    <w:rsid w:val="007541D4"/>
    <w:rsid w:val="00760BB0"/>
    <w:rsid w:val="0076157A"/>
    <w:rsid w:val="00765803"/>
    <w:rsid w:val="00773E1A"/>
    <w:rsid w:val="00776B48"/>
    <w:rsid w:val="007771B4"/>
    <w:rsid w:val="00784593"/>
    <w:rsid w:val="0079634E"/>
    <w:rsid w:val="00797D57"/>
    <w:rsid w:val="007A00EF"/>
    <w:rsid w:val="007A641F"/>
    <w:rsid w:val="007B19AD"/>
    <w:rsid w:val="007B19EA"/>
    <w:rsid w:val="007B2F6E"/>
    <w:rsid w:val="007B382C"/>
    <w:rsid w:val="007B7872"/>
    <w:rsid w:val="007B7C86"/>
    <w:rsid w:val="007C06FF"/>
    <w:rsid w:val="007C0A2D"/>
    <w:rsid w:val="007C1BD7"/>
    <w:rsid w:val="007C27B0"/>
    <w:rsid w:val="007C5C42"/>
    <w:rsid w:val="007C7477"/>
    <w:rsid w:val="007C7CCD"/>
    <w:rsid w:val="007D3E0E"/>
    <w:rsid w:val="007E22B7"/>
    <w:rsid w:val="007E6320"/>
    <w:rsid w:val="007F2A2D"/>
    <w:rsid w:val="007F300B"/>
    <w:rsid w:val="007F494F"/>
    <w:rsid w:val="008014C3"/>
    <w:rsid w:val="00815A28"/>
    <w:rsid w:val="00832255"/>
    <w:rsid w:val="00841496"/>
    <w:rsid w:val="00842596"/>
    <w:rsid w:val="00842A69"/>
    <w:rsid w:val="0084378C"/>
    <w:rsid w:val="0084497B"/>
    <w:rsid w:val="00850812"/>
    <w:rsid w:val="00854657"/>
    <w:rsid w:val="008549D0"/>
    <w:rsid w:val="00867EDB"/>
    <w:rsid w:val="008701F1"/>
    <w:rsid w:val="00876514"/>
    <w:rsid w:val="00876B9A"/>
    <w:rsid w:val="00880579"/>
    <w:rsid w:val="00881C48"/>
    <w:rsid w:val="00884154"/>
    <w:rsid w:val="008846A1"/>
    <w:rsid w:val="008850FB"/>
    <w:rsid w:val="00886CBD"/>
    <w:rsid w:val="00886FD0"/>
    <w:rsid w:val="00887365"/>
    <w:rsid w:val="008933BF"/>
    <w:rsid w:val="008938CD"/>
    <w:rsid w:val="00893A2D"/>
    <w:rsid w:val="008A10C4"/>
    <w:rsid w:val="008A4A53"/>
    <w:rsid w:val="008A5B5A"/>
    <w:rsid w:val="008B0248"/>
    <w:rsid w:val="008B2EC5"/>
    <w:rsid w:val="008C0077"/>
    <w:rsid w:val="008C5182"/>
    <w:rsid w:val="008C7DF3"/>
    <w:rsid w:val="008D191D"/>
    <w:rsid w:val="008E1D2A"/>
    <w:rsid w:val="008E3370"/>
    <w:rsid w:val="008F2E2B"/>
    <w:rsid w:val="008F3E49"/>
    <w:rsid w:val="008F5F33"/>
    <w:rsid w:val="009006A0"/>
    <w:rsid w:val="00901A98"/>
    <w:rsid w:val="00904932"/>
    <w:rsid w:val="00906512"/>
    <w:rsid w:val="0091046A"/>
    <w:rsid w:val="00917B4D"/>
    <w:rsid w:val="009201F5"/>
    <w:rsid w:val="00920F0E"/>
    <w:rsid w:val="00926ABD"/>
    <w:rsid w:val="00930002"/>
    <w:rsid w:val="0093012C"/>
    <w:rsid w:val="00930EEB"/>
    <w:rsid w:val="00931DA9"/>
    <w:rsid w:val="009340B9"/>
    <w:rsid w:val="00943319"/>
    <w:rsid w:val="009436C7"/>
    <w:rsid w:val="0094420D"/>
    <w:rsid w:val="00947F4E"/>
    <w:rsid w:val="00955CA3"/>
    <w:rsid w:val="009601D8"/>
    <w:rsid w:val="00960927"/>
    <w:rsid w:val="00966D47"/>
    <w:rsid w:val="00970085"/>
    <w:rsid w:val="009755E0"/>
    <w:rsid w:val="009802E9"/>
    <w:rsid w:val="0098242D"/>
    <w:rsid w:val="00992312"/>
    <w:rsid w:val="00992349"/>
    <w:rsid w:val="00995477"/>
    <w:rsid w:val="009A294E"/>
    <w:rsid w:val="009A5474"/>
    <w:rsid w:val="009A7CA1"/>
    <w:rsid w:val="009B03F7"/>
    <w:rsid w:val="009B3C8E"/>
    <w:rsid w:val="009B6879"/>
    <w:rsid w:val="009C0DED"/>
    <w:rsid w:val="009C0FEF"/>
    <w:rsid w:val="009C2FC9"/>
    <w:rsid w:val="009C4726"/>
    <w:rsid w:val="009C727E"/>
    <w:rsid w:val="009C7BD1"/>
    <w:rsid w:val="009D177B"/>
    <w:rsid w:val="009E10D2"/>
    <w:rsid w:val="009E6679"/>
    <w:rsid w:val="009F3699"/>
    <w:rsid w:val="009F3A78"/>
    <w:rsid w:val="009F48AF"/>
    <w:rsid w:val="009F542D"/>
    <w:rsid w:val="00A00F33"/>
    <w:rsid w:val="00A067DB"/>
    <w:rsid w:val="00A06837"/>
    <w:rsid w:val="00A1328A"/>
    <w:rsid w:val="00A14BD1"/>
    <w:rsid w:val="00A17CA0"/>
    <w:rsid w:val="00A20ED6"/>
    <w:rsid w:val="00A24431"/>
    <w:rsid w:val="00A2533F"/>
    <w:rsid w:val="00A2594C"/>
    <w:rsid w:val="00A30DE0"/>
    <w:rsid w:val="00A32DF7"/>
    <w:rsid w:val="00A34C1A"/>
    <w:rsid w:val="00A3736B"/>
    <w:rsid w:val="00A37D7F"/>
    <w:rsid w:val="00A42A53"/>
    <w:rsid w:val="00A43E51"/>
    <w:rsid w:val="00A46410"/>
    <w:rsid w:val="00A46B00"/>
    <w:rsid w:val="00A47A36"/>
    <w:rsid w:val="00A47C3C"/>
    <w:rsid w:val="00A510A8"/>
    <w:rsid w:val="00A5197C"/>
    <w:rsid w:val="00A55FD4"/>
    <w:rsid w:val="00A5716C"/>
    <w:rsid w:val="00A57688"/>
    <w:rsid w:val="00A62CE2"/>
    <w:rsid w:val="00A655AD"/>
    <w:rsid w:val="00A6616A"/>
    <w:rsid w:val="00A70771"/>
    <w:rsid w:val="00A71401"/>
    <w:rsid w:val="00A73C87"/>
    <w:rsid w:val="00A77CC9"/>
    <w:rsid w:val="00A842E9"/>
    <w:rsid w:val="00A84A94"/>
    <w:rsid w:val="00A84B35"/>
    <w:rsid w:val="00AA2A42"/>
    <w:rsid w:val="00AB0730"/>
    <w:rsid w:val="00AB2574"/>
    <w:rsid w:val="00AB600B"/>
    <w:rsid w:val="00AD06CB"/>
    <w:rsid w:val="00AD0E08"/>
    <w:rsid w:val="00AD1DAA"/>
    <w:rsid w:val="00AD6723"/>
    <w:rsid w:val="00AE3108"/>
    <w:rsid w:val="00AE339B"/>
    <w:rsid w:val="00AE4246"/>
    <w:rsid w:val="00AE549D"/>
    <w:rsid w:val="00AE661D"/>
    <w:rsid w:val="00AF1BDD"/>
    <w:rsid w:val="00AF1E23"/>
    <w:rsid w:val="00AF3373"/>
    <w:rsid w:val="00AF7F81"/>
    <w:rsid w:val="00B01AFF"/>
    <w:rsid w:val="00B020E8"/>
    <w:rsid w:val="00B05CC7"/>
    <w:rsid w:val="00B138DF"/>
    <w:rsid w:val="00B141C3"/>
    <w:rsid w:val="00B16AC9"/>
    <w:rsid w:val="00B20ACE"/>
    <w:rsid w:val="00B230FF"/>
    <w:rsid w:val="00B2364C"/>
    <w:rsid w:val="00B27E39"/>
    <w:rsid w:val="00B350D8"/>
    <w:rsid w:val="00B35F54"/>
    <w:rsid w:val="00B378F4"/>
    <w:rsid w:val="00B43A98"/>
    <w:rsid w:val="00B47C78"/>
    <w:rsid w:val="00B51444"/>
    <w:rsid w:val="00B526E1"/>
    <w:rsid w:val="00B53AAD"/>
    <w:rsid w:val="00B54CFF"/>
    <w:rsid w:val="00B56B7F"/>
    <w:rsid w:val="00B56F38"/>
    <w:rsid w:val="00B572CB"/>
    <w:rsid w:val="00B57F94"/>
    <w:rsid w:val="00B67E0B"/>
    <w:rsid w:val="00B73CBE"/>
    <w:rsid w:val="00B74AF7"/>
    <w:rsid w:val="00B74B97"/>
    <w:rsid w:val="00B753D8"/>
    <w:rsid w:val="00B75521"/>
    <w:rsid w:val="00B756BB"/>
    <w:rsid w:val="00B75911"/>
    <w:rsid w:val="00B76763"/>
    <w:rsid w:val="00B7705F"/>
    <w:rsid w:val="00B7732B"/>
    <w:rsid w:val="00B879F0"/>
    <w:rsid w:val="00B90098"/>
    <w:rsid w:val="00B96281"/>
    <w:rsid w:val="00B96D0F"/>
    <w:rsid w:val="00B978E7"/>
    <w:rsid w:val="00BA6B8A"/>
    <w:rsid w:val="00BB2E64"/>
    <w:rsid w:val="00BB4E12"/>
    <w:rsid w:val="00BB6A4F"/>
    <w:rsid w:val="00BC090A"/>
    <w:rsid w:val="00BC11DB"/>
    <w:rsid w:val="00BC25AA"/>
    <w:rsid w:val="00BC3F19"/>
    <w:rsid w:val="00BC4380"/>
    <w:rsid w:val="00BE17B9"/>
    <w:rsid w:val="00BF0356"/>
    <w:rsid w:val="00BF1EB4"/>
    <w:rsid w:val="00BF3689"/>
    <w:rsid w:val="00BF6EED"/>
    <w:rsid w:val="00C01E5B"/>
    <w:rsid w:val="00C022E3"/>
    <w:rsid w:val="00C04E6F"/>
    <w:rsid w:val="00C056A5"/>
    <w:rsid w:val="00C11E5D"/>
    <w:rsid w:val="00C1270B"/>
    <w:rsid w:val="00C16F18"/>
    <w:rsid w:val="00C17C33"/>
    <w:rsid w:val="00C21DD0"/>
    <w:rsid w:val="00C228F2"/>
    <w:rsid w:val="00C22D17"/>
    <w:rsid w:val="00C26BB2"/>
    <w:rsid w:val="00C27D83"/>
    <w:rsid w:val="00C321E6"/>
    <w:rsid w:val="00C33C21"/>
    <w:rsid w:val="00C44A0D"/>
    <w:rsid w:val="00C46155"/>
    <w:rsid w:val="00C4712D"/>
    <w:rsid w:val="00C50A16"/>
    <w:rsid w:val="00C555C9"/>
    <w:rsid w:val="00C61FB1"/>
    <w:rsid w:val="00C63082"/>
    <w:rsid w:val="00C63FC7"/>
    <w:rsid w:val="00C65B01"/>
    <w:rsid w:val="00C662FB"/>
    <w:rsid w:val="00C74778"/>
    <w:rsid w:val="00C776D3"/>
    <w:rsid w:val="00C836D0"/>
    <w:rsid w:val="00C87D58"/>
    <w:rsid w:val="00C94F55"/>
    <w:rsid w:val="00C97837"/>
    <w:rsid w:val="00CA3289"/>
    <w:rsid w:val="00CA7D62"/>
    <w:rsid w:val="00CB07A8"/>
    <w:rsid w:val="00CD093E"/>
    <w:rsid w:val="00CD2481"/>
    <w:rsid w:val="00CD4A57"/>
    <w:rsid w:val="00CE06C4"/>
    <w:rsid w:val="00CE11D4"/>
    <w:rsid w:val="00CF0CE1"/>
    <w:rsid w:val="00CF49A6"/>
    <w:rsid w:val="00CF6953"/>
    <w:rsid w:val="00D03E94"/>
    <w:rsid w:val="00D06DBF"/>
    <w:rsid w:val="00D146F1"/>
    <w:rsid w:val="00D1634E"/>
    <w:rsid w:val="00D33604"/>
    <w:rsid w:val="00D3611F"/>
    <w:rsid w:val="00D36F1F"/>
    <w:rsid w:val="00D37B08"/>
    <w:rsid w:val="00D4212B"/>
    <w:rsid w:val="00D42897"/>
    <w:rsid w:val="00D437FF"/>
    <w:rsid w:val="00D50384"/>
    <w:rsid w:val="00D5130C"/>
    <w:rsid w:val="00D539E2"/>
    <w:rsid w:val="00D55449"/>
    <w:rsid w:val="00D57965"/>
    <w:rsid w:val="00D62265"/>
    <w:rsid w:val="00D634BE"/>
    <w:rsid w:val="00D64969"/>
    <w:rsid w:val="00D657CD"/>
    <w:rsid w:val="00D67831"/>
    <w:rsid w:val="00D71B11"/>
    <w:rsid w:val="00D727B1"/>
    <w:rsid w:val="00D771AB"/>
    <w:rsid w:val="00D800AF"/>
    <w:rsid w:val="00D848E5"/>
    <w:rsid w:val="00D8512E"/>
    <w:rsid w:val="00D86C38"/>
    <w:rsid w:val="00DA1E58"/>
    <w:rsid w:val="00DA6E1C"/>
    <w:rsid w:val="00DA7058"/>
    <w:rsid w:val="00DC0752"/>
    <w:rsid w:val="00DC1055"/>
    <w:rsid w:val="00DC6B65"/>
    <w:rsid w:val="00DD07A7"/>
    <w:rsid w:val="00DD4379"/>
    <w:rsid w:val="00DD634B"/>
    <w:rsid w:val="00DE385C"/>
    <w:rsid w:val="00DE4EF2"/>
    <w:rsid w:val="00DE7C85"/>
    <w:rsid w:val="00DF15A2"/>
    <w:rsid w:val="00DF2C0E"/>
    <w:rsid w:val="00E037C2"/>
    <w:rsid w:val="00E04DB6"/>
    <w:rsid w:val="00E06FFB"/>
    <w:rsid w:val="00E07F48"/>
    <w:rsid w:val="00E13BAD"/>
    <w:rsid w:val="00E2261D"/>
    <w:rsid w:val="00E30155"/>
    <w:rsid w:val="00E34BCF"/>
    <w:rsid w:val="00E402F4"/>
    <w:rsid w:val="00E444B5"/>
    <w:rsid w:val="00E522ED"/>
    <w:rsid w:val="00E5296B"/>
    <w:rsid w:val="00E60BF0"/>
    <w:rsid w:val="00E64313"/>
    <w:rsid w:val="00E65F6D"/>
    <w:rsid w:val="00E67E62"/>
    <w:rsid w:val="00E71448"/>
    <w:rsid w:val="00E71711"/>
    <w:rsid w:val="00E73952"/>
    <w:rsid w:val="00E85F44"/>
    <w:rsid w:val="00E87973"/>
    <w:rsid w:val="00E91669"/>
    <w:rsid w:val="00E91FE1"/>
    <w:rsid w:val="00EA072E"/>
    <w:rsid w:val="00EA5E95"/>
    <w:rsid w:val="00EB2C8C"/>
    <w:rsid w:val="00EB4670"/>
    <w:rsid w:val="00EB6FE0"/>
    <w:rsid w:val="00EC4F99"/>
    <w:rsid w:val="00ED2962"/>
    <w:rsid w:val="00ED4954"/>
    <w:rsid w:val="00ED5A43"/>
    <w:rsid w:val="00ED7DD0"/>
    <w:rsid w:val="00EE0943"/>
    <w:rsid w:val="00EE33A2"/>
    <w:rsid w:val="00EF12B3"/>
    <w:rsid w:val="00F05AF5"/>
    <w:rsid w:val="00F060AD"/>
    <w:rsid w:val="00F0767B"/>
    <w:rsid w:val="00F126D3"/>
    <w:rsid w:val="00F1305B"/>
    <w:rsid w:val="00F15AEB"/>
    <w:rsid w:val="00F16E97"/>
    <w:rsid w:val="00F20AAE"/>
    <w:rsid w:val="00F27C2E"/>
    <w:rsid w:val="00F34116"/>
    <w:rsid w:val="00F34B12"/>
    <w:rsid w:val="00F36E2A"/>
    <w:rsid w:val="00F4199D"/>
    <w:rsid w:val="00F501FC"/>
    <w:rsid w:val="00F553D1"/>
    <w:rsid w:val="00F553F0"/>
    <w:rsid w:val="00F55A1C"/>
    <w:rsid w:val="00F57283"/>
    <w:rsid w:val="00F640E0"/>
    <w:rsid w:val="00F67A1C"/>
    <w:rsid w:val="00F82C5B"/>
    <w:rsid w:val="00F83EE4"/>
    <w:rsid w:val="00F8555F"/>
    <w:rsid w:val="00F85F07"/>
    <w:rsid w:val="00F862B5"/>
    <w:rsid w:val="00F901DF"/>
    <w:rsid w:val="00F91D61"/>
    <w:rsid w:val="00FA4DF8"/>
    <w:rsid w:val="00FA6567"/>
    <w:rsid w:val="00FB00C4"/>
    <w:rsid w:val="00FB3E36"/>
    <w:rsid w:val="00FB7FF1"/>
    <w:rsid w:val="00FC0E85"/>
    <w:rsid w:val="00FC63BE"/>
    <w:rsid w:val="00FC761C"/>
    <w:rsid w:val="00FC7774"/>
    <w:rsid w:val="00FD1919"/>
    <w:rsid w:val="00FD63AC"/>
    <w:rsid w:val="00FD6C9D"/>
    <w:rsid w:val="00FE32EE"/>
    <w:rsid w:val="00FE6F70"/>
    <w:rsid w:val="00FF546A"/>
  </w:rsids>
  <m:mathPr>
    <m:mathFont m:val="Cambria Math"/>
    <m:brkBin m:val="before"/>
    <m:brkBinSub m:val="--"/>
    <m:smallFrac m:val="0"/>
    <m:dispDef/>
    <m:lMargin m:val="0"/>
    <m:rMargin m:val="0"/>
    <m:defJc m:val="centerGroup"/>
    <m:wrapIndent m:val="1440"/>
    <m:intLim m:val="subSup"/>
    <m:naryLim m:val="undOvr"/>
  </m:mathPr>
  <w:themeFontLang w:val="en-I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42225"/>
  <w15:chartTrackingRefBased/>
  <w15:docId w15:val="{55D40575-CDB8-4481-ABD5-B46934DB2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val="en-GB" w:eastAsia="en-US"/>
    </w:rPr>
  </w:style>
  <w:style w:type="paragraph" w:styleId="afff3">
    <w:name w:val="Normal (Web)"/>
    <w:basedOn w:val="a"/>
    <w:uiPriority w:val="99"/>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paragraph" w:customStyle="1" w:styleId="Guidance">
    <w:name w:val="Guidance"/>
    <w:basedOn w:val="a"/>
    <w:rsid w:val="009E10D2"/>
    <w:pPr>
      <w:overflowPunct w:val="0"/>
      <w:autoSpaceDE w:val="0"/>
      <w:autoSpaceDN w:val="0"/>
      <w:adjustRightInd w:val="0"/>
      <w:textAlignment w:val="baseline"/>
    </w:pPr>
    <w:rPr>
      <w:rFonts w:eastAsia="Times New Roman"/>
      <w:i/>
      <w:sz w:val="22"/>
      <w:szCs w:val="22"/>
      <w:lang w:eastAsia="zh-CN"/>
    </w:rPr>
  </w:style>
  <w:style w:type="character" w:customStyle="1" w:styleId="12">
    <w:name w:val="未处理的提及1"/>
    <w:uiPriority w:val="99"/>
    <w:semiHidden/>
    <w:unhideWhenUsed/>
    <w:rsid w:val="007126A6"/>
    <w:rPr>
      <w:color w:val="605E5C"/>
      <w:shd w:val="clear" w:color="auto" w:fill="E1DFDD"/>
    </w:rPr>
  </w:style>
  <w:style w:type="table" w:styleId="affff6">
    <w:name w:val="Table Grid"/>
    <w:basedOn w:val="a1"/>
    <w:uiPriority w:val="59"/>
    <w:rsid w:val="00B53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7">
    <w:name w:val="Table Professional"/>
    <w:basedOn w:val="a1"/>
    <w:rsid w:val="00B53AA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CheckMarks">
    <w:name w:val="Check Marks"/>
    <w:basedOn w:val="a"/>
    <w:qFormat/>
    <w:rsid w:val="00943319"/>
    <w:pPr>
      <w:spacing w:after="0" w:line="245" w:lineRule="auto"/>
    </w:pPr>
    <w:rPr>
      <w:rFonts w:ascii="Gill Sans MT" w:eastAsia="MS Gothic" w:hAnsi="Gill Sans MT" w:cs="Times New Roman (Body CS)"/>
      <w:b/>
      <w:color w:val="37A7E9"/>
      <w:sz w:val="24"/>
      <w:szCs w:val="22"/>
      <w:lang w:val="en-US"/>
    </w:rPr>
  </w:style>
  <w:style w:type="paragraph" w:styleId="affff8">
    <w:name w:val="Revision"/>
    <w:hidden/>
    <w:uiPriority w:val="99"/>
    <w:semiHidden/>
    <w:rsid w:val="009C0FEF"/>
    <w:rPr>
      <w:rFonts w:ascii="Times New Roman" w:hAnsi="Times New Roman"/>
      <w:lang w:val="en-GB" w:eastAsia="en-US"/>
    </w:rPr>
  </w:style>
  <w:style w:type="character" w:customStyle="1" w:styleId="B1Char">
    <w:name w:val="B1 Char"/>
    <w:link w:val="B1"/>
    <w:qFormat/>
    <w:locked/>
    <w:rsid w:val="0045125F"/>
    <w:rPr>
      <w:rFonts w:ascii="Times New Roman" w:hAnsi="Times New Roman"/>
      <w:lang w:val="en-GB" w:eastAsia="en-US"/>
    </w:rPr>
  </w:style>
  <w:style w:type="character" w:customStyle="1" w:styleId="B2Char">
    <w:name w:val="B2 Char"/>
    <w:link w:val="B2"/>
    <w:locked/>
    <w:rsid w:val="0045125F"/>
    <w:rPr>
      <w:rFonts w:ascii="Times New Roman" w:hAnsi="Times New Roman"/>
      <w:lang w:val="en-GB" w:eastAsia="en-US"/>
    </w:rPr>
  </w:style>
  <w:style w:type="character" w:customStyle="1" w:styleId="THChar">
    <w:name w:val="TH Char"/>
    <w:link w:val="TH"/>
    <w:qFormat/>
    <w:rsid w:val="00C44A0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478802">
      <w:bodyDiv w:val="1"/>
      <w:marLeft w:val="0"/>
      <w:marRight w:val="0"/>
      <w:marTop w:val="0"/>
      <w:marBottom w:val="0"/>
      <w:divBdr>
        <w:top w:val="none" w:sz="0" w:space="0" w:color="auto"/>
        <w:left w:val="none" w:sz="0" w:space="0" w:color="auto"/>
        <w:bottom w:val="none" w:sz="0" w:space="0" w:color="auto"/>
        <w:right w:val="none" w:sz="0" w:space="0" w:color="auto"/>
      </w:divBdr>
    </w:div>
    <w:div w:id="1077063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7026815">
      <w:bodyDiv w:val="1"/>
      <w:marLeft w:val="0"/>
      <w:marRight w:val="0"/>
      <w:marTop w:val="0"/>
      <w:marBottom w:val="0"/>
      <w:divBdr>
        <w:top w:val="none" w:sz="0" w:space="0" w:color="auto"/>
        <w:left w:val="none" w:sz="0" w:space="0" w:color="auto"/>
        <w:bottom w:val="none" w:sz="0" w:space="0" w:color="auto"/>
        <w:right w:val="none" w:sz="0" w:space="0" w:color="auto"/>
      </w:divBdr>
      <w:divsChild>
        <w:div w:id="698244507">
          <w:marLeft w:val="0"/>
          <w:marRight w:val="0"/>
          <w:marTop w:val="0"/>
          <w:marBottom w:val="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9394924">
      <w:bodyDiv w:val="1"/>
      <w:marLeft w:val="0"/>
      <w:marRight w:val="0"/>
      <w:marTop w:val="0"/>
      <w:marBottom w:val="0"/>
      <w:divBdr>
        <w:top w:val="none" w:sz="0" w:space="0" w:color="auto"/>
        <w:left w:val="none" w:sz="0" w:space="0" w:color="auto"/>
        <w:bottom w:val="none" w:sz="0" w:space="0" w:color="auto"/>
        <w:right w:val="none" w:sz="0" w:space="0" w:color="auto"/>
      </w:divBdr>
      <w:divsChild>
        <w:div w:id="469716041">
          <w:marLeft w:val="0"/>
          <w:marRight w:val="0"/>
          <w:marTop w:val="0"/>
          <w:marBottom w:val="0"/>
          <w:divBdr>
            <w:top w:val="none" w:sz="0" w:space="0" w:color="auto"/>
            <w:left w:val="none" w:sz="0" w:space="0" w:color="auto"/>
            <w:bottom w:val="none" w:sz="0" w:space="0" w:color="auto"/>
            <w:right w:val="none" w:sz="0" w:space="0" w:color="auto"/>
          </w:divBdr>
        </w:div>
      </w:divsChild>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3898738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3022831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647369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2430900">
      <w:bodyDiv w:val="1"/>
      <w:marLeft w:val="0"/>
      <w:marRight w:val="0"/>
      <w:marTop w:val="0"/>
      <w:marBottom w:val="0"/>
      <w:divBdr>
        <w:top w:val="none" w:sz="0" w:space="0" w:color="auto"/>
        <w:left w:val="none" w:sz="0" w:space="0" w:color="auto"/>
        <w:bottom w:val="none" w:sz="0" w:space="0" w:color="auto"/>
        <w:right w:val="none" w:sz="0" w:space="0" w:color="auto"/>
      </w:divBdr>
      <w:divsChild>
        <w:div w:id="1900707094">
          <w:marLeft w:val="547"/>
          <w:marRight w:val="0"/>
          <w:marTop w:val="0"/>
          <w:marBottom w:val="0"/>
          <w:divBdr>
            <w:top w:val="none" w:sz="0" w:space="0" w:color="auto"/>
            <w:left w:val="none" w:sz="0" w:space="0" w:color="auto"/>
            <w:bottom w:val="none" w:sz="0" w:space="0" w:color="auto"/>
            <w:right w:val="none" w:sz="0" w:space="0" w:color="auto"/>
          </w:divBdr>
        </w:div>
      </w:divsChild>
    </w:div>
    <w:div w:id="144253037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1697003">
      <w:bodyDiv w:val="1"/>
      <w:marLeft w:val="0"/>
      <w:marRight w:val="0"/>
      <w:marTop w:val="0"/>
      <w:marBottom w:val="0"/>
      <w:divBdr>
        <w:top w:val="none" w:sz="0" w:space="0" w:color="auto"/>
        <w:left w:val="none" w:sz="0" w:space="0" w:color="auto"/>
        <w:bottom w:val="none" w:sz="0" w:space="0" w:color="auto"/>
        <w:right w:val="none" w:sz="0" w:space="0" w:color="auto"/>
      </w:divBdr>
    </w:div>
    <w:div w:id="1571425979">
      <w:bodyDiv w:val="1"/>
      <w:marLeft w:val="0"/>
      <w:marRight w:val="0"/>
      <w:marTop w:val="0"/>
      <w:marBottom w:val="0"/>
      <w:divBdr>
        <w:top w:val="none" w:sz="0" w:space="0" w:color="auto"/>
        <w:left w:val="none" w:sz="0" w:space="0" w:color="auto"/>
        <w:bottom w:val="none" w:sz="0" w:space="0" w:color="auto"/>
        <w:right w:val="none" w:sz="0" w:space="0" w:color="auto"/>
      </w:divBdr>
    </w:div>
    <w:div w:id="1643190348">
      <w:bodyDiv w:val="1"/>
      <w:marLeft w:val="0"/>
      <w:marRight w:val="0"/>
      <w:marTop w:val="0"/>
      <w:marBottom w:val="0"/>
      <w:divBdr>
        <w:top w:val="none" w:sz="0" w:space="0" w:color="auto"/>
        <w:left w:val="none" w:sz="0" w:space="0" w:color="auto"/>
        <w:bottom w:val="none" w:sz="0" w:space="0" w:color="auto"/>
        <w:right w:val="none" w:sz="0" w:space="0" w:color="auto"/>
      </w:divBdr>
      <w:divsChild>
        <w:div w:id="2094349643">
          <w:marLeft w:val="1109"/>
          <w:marRight w:val="0"/>
          <w:marTop w:val="80"/>
          <w:marBottom w:val="80"/>
          <w:divBdr>
            <w:top w:val="none" w:sz="0" w:space="0" w:color="auto"/>
            <w:left w:val="none" w:sz="0" w:space="0" w:color="auto"/>
            <w:bottom w:val="none" w:sz="0" w:space="0" w:color="auto"/>
            <w:right w:val="none" w:sz="0" w:space="0" w:color="auto"/>
          </w:divBdr>
        </w:div>
        <w:div w:id="369765604">
          <w:marLeft w:val="1109"/>
          <w:marRight w:val="0"/>
          <w:marTop w:val="80"/>
          <w:marBottom w:val="80"/>
          <w:divBdr>
            <w:top w:val="none" w:sz="0" w:space="0" w:color="auto"/>
            <w:left w:val="none" w:sz="0" w:space="0" w:color="auto"/>
            <w:bottom w:val="none" w:sz="0" w:space="0" w:color="auto"/>
            <w:right w:val="none" w:sz="0" w:space="0" w:color="auto"/>
          </w:divBdr>
        </w:div>
        <w:div w:id="1902524152">
          <w:marLeft w:val="1109"/>
          <w:marRight w:val="0"/>
          <w:marTop w:val="80"/>
          <w:marBottom w:val="80"/>
          <w:divBdr>
            <w:top w:val="none" w:sz="0" w:space="0" w:color="auto"/>
            <w:left w:val="none" w:sz="0" w:space="0" w:color="auto"/>
            <w:bottom w:val="none" w:sz="0" w:space="0" w:color="auto"/>
            <w:right w:val="none" w:sz="0" w:space="0" w:color="auto"/>
          </w:divBdr>
        </w:div>
        <w:div w:id="137115405">
          <w:marLeft w:val="1109"/>
          <w:marRight w:val="0"/>
          <w:marTop w:val="80"/>
          <w:marBottom w:val="80"/>
          <w:divBdr>
            <w:top w:val="none" w:sz="0" w:space="0" w:color="auto"/>
            <w:left w:val="none" w:sz="0" w:space="0" w:color="auto"/>
            <w:bottom w:val="none" w:sz="0" w:space="0" w:color="auto"/>
            <w:right w:val="none" w:sz="0" w:space="0" w:color="auto"/>
          </w:divBdr>
        </w:div>
        <w:div w:id="1474985772">
          <w:marLeft w:val="1109"/>
          <w:marRight w:val="0"/>
          <w:marTop w:val="80"/>
          <w:marBottom w:val="80"/>
          <w:divBdr>
            <w:top w:val="none" w:sz="0" w:space="0" w:color="auto"/>
            <w:left w:val="none" w:sz="0" w:space="0" w:color="auto"/>
            <w:bottom w:val="none" w:sz="0" w:space="0" w:color="auto"/>
            <w:right w:val="none" w:sz="0" w:space="0" w:color="auto"/>
          </w:divBdr>
        </w:div>
      </w:divsChild>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99688297">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7953165">
      <w:bodyDiv w:val="1"/>
      <w:marLeft w:val="0"/>
      <w:marRight w:val="0"/>
      <w:marTop w:val="0"/>
      <w:marBottom w:val="0"/>
      <w:divBdr>
        <w:top w:val="none" w:sz="0" w:space="0" w:color="auto"/>
        <w:left w:val="none" w:sz="0" w:space="0" w:color="auto"/>
        <w:bottom w:val="none" w:sz="0" w:space="0" w:color="auto"/>
        <w:right w:val="none" w:sz="0" w:space="0" w:color="auto"/>
      </w:divBdr>
      <w:divsChild>
        <w:div w:id="1543665789">
          <w:marLeft w:val="0"/>
          <w:marRight w:val="0"/>
          <w:marTop w:val="0"/>
          <w:marBottom w:val="0"/>
          <w:divBdr>
            <w:top w:val="none" w:sz="0" w:space="0" w:color="auto"/>
            <w:left w:val="none" w:sz="0" w:space="0" w:color="auto"/>
            <w:bottom w:val="none" w:sz="0" w:space="0" w:color="auto"/>
            <w:right w:val="none" w:sz="0" w:space="0" w:color="auto"/>
          </w:divBdr>
        </w:div>
      </w:divsChild>
    </w:div>
    <w:div w:id="2021617509">
      <w:bodyDiv w:val="1"/>
      <w:marLeft w:val="0"/>
      <w:marRight w:val="0"/>
      <w:marTop w:val="0"/>
      <w:marBottom w:val="0"/>
      <w:divBdr>
        <w:top w:val="none" w:sz="0" w:space="0" w:color="auto"/>
        <w:left w:val="none" w:sz="0" w:space="0" w:color="auto"/>
        <w:bottom w:val="none" w:sz="0" w:space="0" w:color="auto"/>
        <w:right w:val="none" w:sz="0" w:space="0" w:color="auto"/>
      </w:divBdr>
    </w:div>
    <w:div w:id="2071688762">
      <w:bodyDiv w:val="1"/>
      <w:marLeft w:val="0"/>
      <w:marRight w:val="0"/>
      <w:marTop w:val="0"/>
      <w:marBottom w:val="0"/>
      <w:divBdr>
        <w:top w:val="none" w:sz="0" w:space="0" w:color="auto"/>
        <w:left w:val="none" w:sz="0" w:space="0" w:color="auto"/>
        <w:bottom w:val="none" w:sz="0" w:space="0" w:color="auto"/>
        <w:right w:val="none" w:sz="0" w:space="0" w:color="auto"/>
      </w:divBdr>
      <w:divsChild>
        <w:div w:id="1853914878">
          <w:marLeft w:val="446"/>
          <w:marRight w:val="0"/>
          <w:marTop w:val="0"/>
          <w:marBottom w:val="0"/>
          <w:divBdr>
            <w:top w:val="none" w:sz="0" w:space="0" w:color="auto"/>
            <w:left w:val="none" w:sz="0" w:space="0" w:color="auto"/>
            <w:bottom w:val="none" w:sz="0" w:space="0" w:color="auto"/>
            <w:right w:val="none" w:sz="0" w:space="0" w:color="auto"/>
          </w:divBdr>
        </w:div>
        <w:div w:id="4676129">
          <w:marLeft w:val="446"/>
          <w:marRight w:val="0"/>
          <w:marTop w:val="0"/>
          <w:marBottom w:val="0"/>
          <w:divBdr>
            <w:top w:val="none" w:sz="0" w:space="0" w:color="auto"/>
            <w:left w:val="none" w:sz="0" w:space="0" w:color="auto"/>
            <w:bottom w:val="none" w:sz="0" w:space="0" w:color="auto"/>
            <w:right w:val="none" w:sz="0" w:space="0" w:color="auto"/>
          </w:divBdr>
        </w:div>
        <w:div w:id="1009213979">
          <w:marLeft w:val="446"/>
          <w:marRight w:val="0"/>
          <w:marTop w:val="0"/>
          <w:marBottom w:val="0"/>
          <w:divBdr>
            <w:top w:val="none" w:sz="0" w:space="0" w:color="auto"/>
            <w:left w:val="none" w:sz="0" w:space="0" w:color="auto"/>
            <w:bottom w:val="none" w:sz="0" w:space="0" w:color="auto"/>
            <w:right w:val="none" w:sz="0" w:space="0" w:color="auto"/>
          </w:divBdr>
        </w:div>
        <w:div w:id="2114856252">
          <w:marLeft w:val="446"/>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SharedWithUsers xmlns="a2c361c7-f771-41e7-8d71-99630ae0546c">
      <UserInfo>
        <DisplayName>Jan Groenendijk</DisplayName>
        <AccountId>57</AccountId>
        <AccountType/>
      </UserInfo>
    </SharedWithUsers>
    <TaxCatchAll xmlns="d8762117-8292-4133-b1c7-eab5c6487cfd" xsi:nil="true"/>
    <EriCOLLCompetenceTaxHTField0 xmlns="d8762117-8292-4133-b1c7-eab5c6487cfd">
      <Terms xmlns="http://schemas.microsoft.com/office/infopath/2007/PartnerControls"/>
    </EriCOLLCompetence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B24885-A544-4948-A195-3943F5C6271B}">
  <ds:schemaRefs>
    <ds:schemaRef ds:uri="http://schemas.microsoft.com/sharepoint/v3/contenttype/forms"/>
  </ds:schemaRefs>
</ds:datastoreItem>
</file>

<file path=customXml/itemProps2.xml><?xml version="1.0" encoding="utf-8"?>
<ds:datastoreItem xmlns:ds="http://schemas.openxmlformats.org/officeDocument/2006/customXml" ds:itemID="{A4471CA7-ECF9-41F7-87F9-30C0F8574049}">
  <ds:schemaRefs>
    <ds:schemaRef ds:uri="http://schemas.microsoft.com/office/2006/metadata/properties"/>
    <ds:schemaRef ds:uri="http://schemas.microsoft.com/office/infopath/2007/PartnerControls"/>
    <ds:schemaRef ds:uri="d8762117-8292-4133-b1c7-eab5c6487cfd"/>
    <ds:schemaRef ds:uri="a2c361c7-f771-41e7-8d71-99630ae0546c"/>
    <ds:schemaRef ds:uri="2e6efab8-808c-4224-8d24-16b0b2f83440"/>
  </ds:schemaRefs>
</ds:datastoreItem>
</file>

<file path=customXml/itemProps3.xml><?xml version="1.0" encoding="utf-8"?>
<ds:datastoreItem xmlns:ds="http://schemas.openxmlformats.org/officeDocument/2006/customXml" ds:itemID="{45B28384-82E0-4697-B615-C5E25C6D2A30}">
  <ds:schemaRefs>
    <ds:schemaRef ds:uri="Microsoft.SharePoint.Taxonomy.ContentTypeSync"/>
  </ds:schemaRefs>
</ds:datastoreItem>
</file>

<file path=customXml/itemProps4.xml><?xml version="1.0" encoding="utf-8"?>
<ds:datastoreItem xmlns:ds="http://schemas.openxmlformats.org/officeDocument/2006/customXml" ds:itemID="{3A0BDBB6-F157-4038-90F5-5F833D540C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1034</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6915</CharactersWithSpaces>
  <SharedDoc>false</SharedDoc>
  <HLinks>
    <vt:vector size="42" baseType="variant">
      <vt:variant>
        <vt:i4>1179700</vt:i4>
      </vt:variant>
      <vt:variant>
        <vt:i4>18</vt:i4>
      </vt:variant>
      <vt:variant>
        <vt:i4>0</vt:i4>
      </vt:variant>
      <vt:variant>
        <vt:i4>5</vt:i4>
      </vt:variant>
      <vt:variant>
        <vt:lpwstr>https://www.3gpp.org/ftp/TSG_SA/WG5_TM/TSGS5_146/Docs/S5-226560.zip</vt:lpwstr>
      </vt:variant>
      <vt:variant>
        <vt:lpwstr/>
      </vt:variant>
      <vt:variant>
        <vt:i4>1114163</vt:i4>
      </vt:variant>
      <vt:variant>
        <vt:i4>15</vt:i4>
      </vt:variant>
      <vt:variant>
        <vt:i4>0</vt:i4>
      </vt:variant>
      <vt:variant>
        <vt:i4>5</vt:i4>
      </vt:variant>
      <vt:variant>
        <vt:lpwstr>https://www.3gpp.org/ftp/TSG_SA/WG5_TM/TSGS5_146/Docs/S5-226557.zip</vt:lpwstr>
      </vt:variant>
      <vt:variant>
        <vt:lpwstr/>
      </vt:variant>
      <vt:variant>
        <vt:i4>1376304</vt:i4>
      </vt:variant>
      <vt:variant>
        <vt:i4>12</vt:i4>
      </vt:variant>
      <vt:variant>
        <vt:i4>0</vt:i4>
      </vt:variant>
      <vt:variant>
        <vt:i4>5</vt:i4>
      </vt:variant>
      <vt:variant>
        <vt:lpwstr>https://www.3gpp.org/ftp/TSG_SA/WG5_TM/TSGS5_146/Docs/S5-226110.zip</vt:lpwstr>
      </vt:variant>
      <vt:variant>
        <vt:lpwstr/>
      </vt:variant>
      <vt:variant>
        <vt:i4>655365</vt:i4>
      </vt:variant>
      <vt:variant>
        <vt:i4>9</vt:i4>
      </vt:variant>
      <vt:variant>
        <vt:i4>0</vt:i4>
      </vt:variant>
      <vt:variant>
        <vt:i4>5</vt:i4>
      </vt:variant>
      <vt:variant>
        <vt:lpwstr>https://portal.3gpp.org/desktopmodules/Specifications/SpecificationDetails.aspx?specificationId=3400</vt:lpwstr>
      </vt:variant>
      <vt:variant>
        <vt:lpwstr/>
      </vt:variant>
      <vt:variant>
        <vt:i4>524290</vt:i4>
      </vt:variant>
      <vt:variant>
        <vt:i4>6</vt:i4>
      </vt:variant>
      <vt:variant>
        <vt:i4>0</vt:i4>
      </vt:variant>
      <vt:variant>
        <vt:i4>5</vt:i4>
      </vt:variant>
      <vt:variant>
        <vt:lpwstr>https://portal.3gpp.org/desktopmodules/Specifications/SpecificationDetails.aspx?specificationId=3274</vt:lpwstr>
      </vt:variant>
      <vt:variant>
        <vt:lpwstr/>
      </vt:variant>
      <vt:variant>
        <vt:i4>983040</vt:i4>
      </vt:variant>
      <vt:variant>
        <vt:i4>3</vt:i4>
      </vt:variant>
      <vt:variant>
        <vt:i4>0</vt:i4>
      </vt:variant>
      <vt:variant>
        <vt:i4>5</vt:i4>
      </vt:variant>
      <vt:variant>
        <vt:lpwstr>https://portal.3gpp.org/desktopmodules/Specifications/SpecificationDetails.aspx?specificationId=3554</vt:lpwstr>
      </vt:variant>
      <vt:variant>
        <vt:lpwstr/>
      </vt:variant>
      <vt:variant>
        <vt:i4>5439557</vt:i4>
      </vt:variant>
      <vt:variant>
        <vt:i4>0</vt:i4>
      </vt:variant>
      <vt:variant>
        <vt:i4>0</vt:i4>
      </vt:variant>
      <vt:variant>
        <vt:i4>5</vt:i4>
      </vt:variant>
      <vt:variant>
        <vt:lpwstr>https://www.3gpp.org/ftp/tsg_sa/tsg_sa/TSGS_95E_Electronic_2022_03/Docs/SP-220278.zip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齐文</cp:lastModifiedBy>
  <cp:revision>24</cp:revision>
  <cp:lastPrinted>1900-01-01T00:00:00Z</cp:lastPrinted>
  <dcterms:created xsi:type="dcterms:W3CDTF">2023-05-07T14:31:00Z</dcterms:created>
  <dcterms:modified xsi:type="dcterms:W3CDTF">2023-05-12T13:19:00Z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EriCOLLCategory">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ContentTypeId">
    <vt:lpwstr>0x010100C5F30C9B16E14C8EACE5F2CC7B7AC7F400038461135692AF468A6B556D3A54DB44</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2015_ms_pID_725343">
    <vt:lpwstr>(3)tCIe/+0zVhQ4kzIeq9dIoM4R6tIibQWI7rPiCa1A5luEG/bT2uICUUUMDy7fopn503U+548T
ZlFfdmf0Z1a0kojeUUWxWxqC02rbItPEPqbAL79AdI4/ereY9Iq8RAvE8V72aSSO4jxOVpp/
PdLVrP/RTyDEH1uPmZRXwdWnPkzodLPUDoXBzVQQbzOfPQP0FaT4bJKvHxVFAJgxRaiE81pv
7jseSq6SFTcA+DL3tV</vt:lpwstr>
  </property>
  <property fmtid="{D5CDD505-2E9C-101B-9397-08002B2CF9AE}" pid="14" name="_2015_ms_pID_7253431">
    <vt:lpwstr>HD16fMtYVDpl+DPc5ewGgeXkiEI/2kAUoImcw67mB6PZb5QlAvJcKc
ndALX0VPwgmv6+kW1DXIONkDlj8+3HyWlk+QE2FCL1XB4kPBGSAdy3w32Ws9yl4zlfj/6Wl/
8YbN/SyH8E8YYAUzBujPA2D9jDfRpwzMoVhu/CF+sfmkDiW43Fh7kXeBZgpbO75p0ZCu5ulg
+nrWjcglJjteacxrs7z+f4X03cu04+nhGAjO</vt:lpwstr>
  </property>
  <property fmtid="{D5CDD505-2E9C-101B-9397-08002B2CF9AE}" pid="15" name="_2015_ms_pID_7253432">
    <vt:lpwstr>fQ==</vt:lpwstr>
  </property>
</Properties>
</file>